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EA" w:rsidRPr="007C3DDF" w:rsidRDefault="00F82DEA" w:rsidP="00EB088B">
      <w:pPr>
        <w:ind w:firstLine="709"/>
        <w:jc w:val="right"/>
        <w:rPr>
          <w:sz w:val="28"/>
          <w:szCs w:val="28"/>
          <w:lang w:val="uk-UA"/>
        </w:rPr>
      </w:pPr>
      <w:proofErr w:type="spellStart"/>
      <w:r w:rsidRPr="007C3DDF">
        <w:rPr>
          <w:sz w:val="28"/>
          <w:szCs w:val="28"/>
          <w:lang w:val="uk-UA"/>
        </w:rPr>
        <w:t>Фітосанітарний</w:t>
      </w:r>
      <w:proofErr w:type="spellEnd"/>
      <w:r w:rsidRPr="007C3DDF">
        <w:rPr>
          <w:sz w:val="28"/>
          <w:szCs w:val="28"/>
          <w:lang w:val="uk-UA"/>
        </w:rPr>
        <w:t xml:space="preserve"> стан</w:t>
      </w:r>
    </w:p>
    <w:p w:rsidR="00F82DEA" w:rsidRPr="007C3DDF" w:rsidRDefault="00F82DEA" w:rsidP="00EB088B">
      <w:pPr>
        <w:ind w:firstLine="709"/>
        <w:jc w:val="right"/>
        <w:rPr>
          <w:sz w:val="28"/>
          <w:szCs w:val="28"/>
          <w:lang w:val="uk-UA"/>
        </w:rPr>
      </w:pPr>
      <w:r w:rsidRPr="007C3DDF">
        <w:rPr>
          <w:sz w:val="28"/>
          <w:szCs w:val="28"/>
          <w:lang w:val="uk-UA"/>
        </w:rPr>
        <w:t>сільськогосподарських рослин</w:t>
      </w:r>
    </w:p>
    <w:p w:rsidR="00F82DEA" w:rsidRPr="007C3DDF" w:rsidRDefault="00F82DEA" w:rsidP="00EB088B">
      <w:pPr>
        <w:ind w:firstLine="709"/>
        <w:jc w:val="right"/>
        <w:rPr>
          <w:sz w:val="28"/>
          <w:szCs w:val="28"/>
          <w:lang w:val="uk-UA"/>
        </w:rPr>
      </w:pPr>
      <w:r w:rsidRPr="007C3DDF">
        <w:rPr>
          <w:sz w:val="28"/>
          <w:szCs w:val="28"/>
          <w:lang w:val="uk-UA"/>
        </w:rPr>
        <w:t>5 жовтня 20</w:t>
      </w:r>
      <w:r>
        <w:rPr>
          <w:sz w:val="28"/>
          <w:szCs w:val="28"/>
          <w:lang w:val="uk-UA"/>
        </w:rPr>
        <w:t>23</w:t>
      </w:r>
      <w:r w:rsidRPr="007C3DDF">
        <w:rPr>
          <w:sz w:val="28"/>
          <w:szCs w:val="28"/>
          <w:lang w:val="uk-UA"/>
        </w:rPr>
        <w:t xml:space="preserve"> року</w:t>
      </w:r>
    </w:p>
    <w:p w:rsidR="003D2224" w:rsidRDefault="005B08AB" w:rsidP="003D2224">
      <w:pPr>
        <w:ind w:right="-185" w:firstLine="851"/>
        <w:jc w:val="both"/>
        <w:rPr>
          <w:sz w:val="28"/>
          <w:szCs w:val="28"/>
          <w:lang w:val="uk-UA"/>
        </w:rPr>
      </w:pPr>
      <w:r w:rsidRPr="00C17030">
        <w:rPr>
          <w:sz w:val="28"/>
          <w:szCs w:val="28"/>
          <w:lang w:val="uk-UA"/>
        </w:rPr>
        <w:t xml:space="preserve">Тепла погода сприяла активному заселенню сходів </w:t>
      </w:r>
      <w:r w:rsidRPr="00C17030">
        <w:rPr>
          <w:b/>
          <w:i/>
          <w:sz w:val="28"/>
          <w:szCs w:val="28"/>
          <w:lang w:val="uk-UA"/>
        </w:rPr>
        <w:t>озимих колосових</w:t>
      </w:r>
      <w:r w:rsidRPr="00C17030">
        <w:rPr>
          <w:sz w:val="28"/>
          <w:szCs w:val="28"/>
          <w:lang w:val="uk-UA"/>
        </w:rPr>
        <w:t xml:space="preserve"> культур </w:t>
      </w:r>
      <w:r w:rsidRPr="00C17030">
        <w:rPr>
          <w:b/>
          <w:sz w:val="28"/>
          <w:szCs w:val="28"/>
          <w:lang w:val="uk-UA"/>
        </w:rPr>
        <w:t>злаковими мухами (шведські, чорна пшенична, гессенська)</w:t>
      </w:r>
      <w:r w:rsidRPr="00C17030">
        <w:rPr>
          <w:sz w:val="28"/>
          <w:szCs w:val="28"/>
          <w:lang w:val="uk-UA"/>
        </w:rPr>
        <w:t xml:space="preserve">, </w:t>
      </w:r>
      <w:r w:rsidRPr="00C17030">
        <w:rPr>
          <w:b/>
          <w:sz w:val="28"/>
          <w:szCs w:val="28"/>
          <w:lang w:val="uk-UA"/>
        </w:rPr>
        <w:t>попелицями</w:t>
      </w:r>
      <w:r w:rsidRPr="00C17030">
        <w:rPr>
          <w:sz w:val="28"/>
          <w:szCs w:val="28"/>
          <w:lang w:val="uk-UA"/>
        </w:rPr>
        <w:t xml:space="preserve">, </w:t>
      </w:r>
      <w:r w:rsidRPr="00C17030">
        <w:rPr>
          <w:b/>
          <w:sz w:val="28"/>
          <w:szCs w:val="28"/>
          <w:lang w:val="uk-UA"/>
        </w:rPr>
        <w:t>цикадками</w:t>
      </w:r>
      <w:r w:rsidRPr="00C17030">
        <w:rPr>
          <w:sz w:val="28"/>
          <w:szCs w:val="28"/>
          <w:lang w:val="uk-UA"/>
        </w:rPr>
        <w:t xml:space="preserve">, </w:t>
      </w:r>
      <w:r w:rsidRPr="00C17030">
        <w:rPr>
          <w:b/>
          <w:sz w:val="28"/>
          <w:szCs w:val="28"/>
          <w:lang w:val="uk-UA"/>
        </w:rPr>
        <w:t xml:space="preserve">хлібними блішками. </w:t>
      </w:r>
      <w:r w:rsidRPr="00C17030">
        <w:rPr>
          <w:sz w:val="28"/>
          <w:szCs w:val="28"/>
          <w:lang w:val="uk-UA"/>
        </w:rPr>
        <w:t>На озимині, після стерньових попередників</w:t>
      </w:r>
      <w:r w:rsidR="00EB2490" w:rsidRPr="00C17030">
        <w:rPr>
          <w:sz w:val="28"/>
          <w:szCs w:val="28"/>
          <w:lang w:val="uk-UA"/>
        </w:rPr>
        <w:t xml:space="preserve"> </w:t>
      </w:r>
      <w:r w:rsidR="003D2CF5" w:rsidRPr="00C17030">
        <w:rPr>
          <w:sz w:val="28"/>
          <w:szCs w:val="28"/>
          <w:lang w:val="uk-UA"/>
        </w:rPr>
        <w:t>у</w:t>
      </w:r>
      <w:r w:rsidR="00EB2490" w:rsidRPr="00C17030">
        <w:rPr>
          <w:sz w:val="28"/>
          <w:szCs w:val="28"/>
          <w:lang w:val="uk-UA"/>
        </w:rPr>
        <w:t xml:space="preserve"> Дніпропетровській,</w:t>
      </w:r>
      <w:r w:rsidR="003D2CF5" w:rsidRPr="00C17030">
        <w:rPr>
          <w:sz w:val="28"/>
          <w:szCs w:val="28"/>
          <w:lang w:val="uk-UA"/>
        </w:rPr>
        <w:t xml:space="preserve"> Запорізькій,</w:t>
      </w:r>
      <w:r w:rsidR="00EB2490" w:rsidRPr="00C17030">
        <w:rPr>
          <w:sz w:val="28"/>
          <w:szCs w:val="28"/>
          <w:lang w:val="uk-UA"/>
        </w:rPr>
        <w:t xml:space="preserve"> Полтавській,</w:t>
      </w:r>
      <w:r w:rsidR="006E18BA" w:rsidRPr="00C17030">
        <w:rPr>
          <w:sz w:val="28"/>
          <w:szCs w:val="28"/>
          <w:lang w:val="uk-UA"/>
        </w:rPr>
        <w:t xml:space="preserve"> Сумській</w:t>
      </w:r>
      <w:r w:rsidR="00EB2490" w:rsidRPr="00C17030">
        <w:rPr>
          <w:sz w:val="28"/>
          <w:szCs w:val="28"/>
          <w:lang w:val="uk-UA"/>
        </w:rPr>
        <w:t xml:space="preserve"> </w:t>
      </w:r>
      <w:r w:rsidRPr="00C17030">
        <w:rPr>
          <w:sz w:val="28"/>
          <w:szCs w:val="28"/>
          <w:lang w:val="uk-UA"/>
        </w:rPr>
        <w:t xml:space="preserve"> </w:t>
      </w:r>
      <w:r w:rsidR="00C17030" w:rsidRPr="00C17030">
        <w:rPr>
          <w:sz w:val="28"/>
          <w:szCs w:val="28"/>
          <w:lang w:val="uk-UA"/>
        </w:rPr>
        <w:t>областях за чисельності</w:t>
      </w:r>
      <w:r w:rsidRPr="00C17030">
        <w:rPr>
          <w:sz w:val="28"/>
          <w:szCs w:val="28"/>
          <w:lang w:val="uk-UA"/>
        </w:rPr>
        <w:t xml:space="preserve"> 0,5-2 </w:t>
      </w:r>
      <w:proofErr w:type="spellStart"/>
      <w:r w:rsidRPr="00C17030">
        <w:rPr>
          <w:sz w:val="28"/>
          <w:szCs w:val="28"/>
          <w:lang w:val="uk-UA"/>
        </w:rPr>
        <w:t>екз</w:t>
      </w:r>
      <w:proofErr w:type="spellEnd"/>
      <w:r w:rsidRPr="00C17030">
        <w:rPr>
          <w:sz w:val="28"/>
          <w:szCs w:val="28"/>
          <w:lang w:val="uk-UA"/>
        </w:rPr>
        <w:t xml:space="preserve">. на </w:t>
      </w:r>
      <w:proofErr w:type="spellStart"/>
      <w:r w:rsidRPr="00C17030">
        <w:rPr>
          <w:sz w:val="28"/>
          <w:szCs w:val="28"/>
          <w:lang w:val="uk-UA"/>
        </w:rPr>
        <w:t>кв.м</w:t>
      </w:r>
      <w:proofErr w:type="spellEnd"/>
      <w:r w:rsidRPr="00C17030">
        <w:rPr>
          <w:sz w:val="28"/>
          <w:szCs w:val="28"/>
          <w:lang w:val="uk-UA"/>
        </w:rPr>
        <w:t xml:space="preserve"> розвиваються та шкодять личинки </w:t>
      </w:r>
      <w:r w:rsidRPr="00C17030">
        <w:rPr>
          <w:b/>
          <w:sz w:val="28"/>
          <w:szCs w:val="28"/>
          <w:lang w:val="uk-UA"/>
        </w:rPr>
        <w:t>хлібної жужелиці</w:t>
      </w:r>
      <w:r w:rsidR="00C17030" w:rsidRPr="00C17030">
        <w:rPr>
          <w:b/>
          <w:sz w:val="28"/>
          <w:szCs w:val="28"/>
          <w:lang w:val="uk-UA"/>
        </w:rPr>
        <w:t xml:space="preserve"> </w:t>
      </w:r>
      <w:r w:rsidR="00C17030" w:rsidRPr="00C17030">
        <w:rPr>
          <w:sz w:val="28"/>
          <w:szCs w:val="28"/>
          <w:lang w:val="uk-UA"/>
        </w:rPr>
        <w:t>та</w:t>
      </w:r>
      <w:r w:rsidR="00C17030" w:rsidRPr="00C17030">
        <w:rPr>
          <w:b/>
          <w:sz w:val="28"/>
          <w:szCs w:val="28"/>
          <w:lang w:val="uk-UA"/>
        </w:rPr>
        <w:t xml:space="preserve"> </w:t>
      </w:r>
      <w:r w:rsidRPr="00C17030">
        <w:rPr>
          <w:sz w:val="28"/>
          <w:szCs w:val="28"/>
          <w:lang w:val="uk-UA"/>
        </w:rPr>
        <w:t xml:space="preserve">гусениці </w:t>
      </w:r>
      <w:r w:rsidRPr="00C17030">
        <w:rPr>
          <w:b/>
          <w:sz w:val="28"/>
          <w:szCs w:val="28"/>
          <w:lang w:val="uk-UA"/>
        </w:rPr>
        <w:t>озимої совки</w:t>
      </w:r>
      <w:r w:rsidR="00C17030" w:rsidRPr="00C17030">
        <w:rPr>
          <w:sz w:val="28"/>
          <w:szCs w:val="28"/>
          <w:lang w:val="uk-UA"/>
        </w:rPr>
        <w:t>, які пошкодили до 4</w:t>
      </w:r>
      <w:r w:rsidRPr="00C17030">
        <w:rPr>
          <w:sz w:val="28"/>
          <w:szCs w:val="28"/>
          <w:lang w:val="uk-UA"/>
        </w:rPr>
        <w:t>% рослин.</w:t>
      </w:r>
      <w:r w:rsidR="00EB2490" w:rsidRPr="00C17030">
        <w:rPr>
          <w:sz w:val="28"/>
          <w:szCs w:val="28"/>
          <w:lang w:val="uk-UA"/>
        </w:rPr>
        <w:t xml:space="preserve"> У</w:t>
      </w:r>
      <w:r w:rsidRPr="00C17030">
        <w:rPr>
          <w:sz w:val="28"/>
          <w:szCs w:val="28"/>
          <w:lang w:val="uk-UA"/>
        </w:rPr>
        <w:t xml:space="preserve"> </w:t>
      </w:r>
      <w:r w:rsidR="00EB2490" w:rsidRPr="00C17030">
        <w:rPr>
          <w:sz w:val="28"/>
          <w:szCs w:val="28"/>
          <w:lang w:val="uk-UA"/>
        </w:rPr>
        <w:t xml:space="preserve">Дніпропетровській </w:t>
      </w:r>
      <w:r w:rsidRPr="00C17030">
        <w:rPr>
          <w:sz w:val="28"/>
          <w:szCs w:val="28"/>
          <w:lang w:val="uk-UA"/>
        </w:rPr>
        <w:t xml:space="preserve">області на сходах </w:t>
      </w:r>
      <w:r w:rsidRPr="00C17030">
        <w:rPr>
          <w:b/>
          <w:i/>
          <w:sz w:val="28"/>
          <w:szCs w:val="28"/>
          <w:lang w:val="uk-UA"/>
        </w:rPr>
        <w:t>озимої пшениці</w:t>
      </w:r>
      <w:r w:rsidRPr="00C17030">
        <w:rPr>
          <w:sz w:val="28"/>
          <w:szCs w:val="28"/>
          <w:lang w:val="uk-UA"/>
        </w:rPr>
        <w:t xml:space="preserve"> </w:t>
      </w:r>
      <w:proofErr w:type="spellStart"/>
      <w:r w:rsidRPr="00C17030">
        <w:rPr>
          <w:sz w:val="28"/>
          <w:szCs w:val="28"/>
          <w:lang w:val="uk-UA"/>
        </w:rPr>
        <w:t>відмічено</w:t>
      </w:r>
      <w:proofErr w:type="spellEnd"/>
      <w:r w:rsidRPr="00C17030">
        <w:rPr>
          <w:sz w:val="28"/>
          <w:szCs w:val="28"/>
          <w:lang w:val="uk-UA"/>
        </w:rPr>
        <w:t xml:space="preserve"> поодинокий прояв </w:t>
      </w:r>
      <w:proofErr w:type="spellStart"/>
      <w:r w:rsidRPr="00C17030">
        <w:rPr>
          <w:b/>
          <w:sz w:val="28"/>
          <w:szCs w:val="28"/>
          <w:lang w:val="uk-UA"/>
        </w:rPr>
        <w:t>септоріозу</w:t>
      </w:r>
      <w:proofErr w:type="spellEnd"/>
      <w:r w:rsidRPr="00C17030">
        <w:rPr>
          <w:b/>
          <w:sz w:val="28"/>
          <w:szCs w:val="28"/>
          <w:lang w:val="uk-UA"/>
        </w:rPr>
        <w:t>, борошнистої роси</w:t>
      </w:r>
      <w:r w:rsidR="003423DB" w:rsidRPr="00C17030">
        <w:rPr>
          <w:sz w:val="28"/>
          <w:szCs w:val="28"/>
          <w:lang w:val="uk-UA"/>
        </w:rPr>
        <w:t>, у Львівській</w:t>
      </w:r>
      <w:r w:rsidRPr="00C17030">
        <w:rPr>
          <w:sz w:val="28"/>
          <w:szCs w:val="28"/>
          <w:lang w:val="uk-UA"/>
        </w:rPr>
        <w:t xml:space="preserve"> - </w:t>
      </w:r>
      <w:r w:rsidRPr="00C17030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C17030">
        <w:rPr>
          <w:b/>
          <w:sz w:val="28"/>
          <w:szCs w:val="28"/>
          <w:lang w:val="uk-UA"/>
        </w:rPr>
        <w:t>гнилей</w:t>
      </w:r>
      <w:proofErr w:type="spellEnd"/>
      <w:r w:rsidRPr="00C17030">
        <w:rPr>
          <w:sz w:val="28"/>
          <w:szCs w:val="28"/>
          <w:lang w:val="uk-UA"/>
        </w:rPr>
        <w:t xml:space="preserve">. </w:t>
      </w:r>
    </w:p>
    <w:p w:rsidR="00C17030" w:rsidRDefault="00C17030" w:rsidP="003D2224">
      <w:pPr>
        <w:ind w:right="-185" w:firstLine="851"/>
        <w:jc w:val="both"/>
        <w:rPr>
          <w:sz w:val="28"/>
          <w:szCs w:val="28"/>
          <w:lang w:val="uk-UA"/>
        </w:rPr>
      </w:pPr>
      <w:r w:rsidRPr="006B0EC5">
        <w:rPr>
          <w:sz w:val="28"/>
          <w:szCs w:val="28"/>
          <w:lang w:val="uk-UA"/>
        </w:rPr>
        <w:t xml:space="preserve">Для попередження пошкодження сходів цими фітофагами та від інших </w:t>
      </w:r>
      <w:r w:rsidRPr="006B0EC5">
        <w:rPr>
          <w:b/>
          <w:sz w:val="28"/>
          <w:szCs w:val="28"/>
          <w:lang w:val="uk-UA"/>
        </w:rPr>
        <w:t xml:space="preserve">ґрунтових </w:t>
      </w:r>
      <w:r w:rsidRPr="006B0EC5">
        <w:rPr>
          <w:sz w:val="28"/>
          <w:szCs w:val="28"/>
          <w:lang w:val="uk-UA"/>
        </w:rPr>
        <w:t xml:space="preserve">шкідників рекомендовано проводити передпосівну обробку насіння дозволеними інсектицидними препаратами. За теплої погоди та порогової чисельності личинок туруна у фази сходи - 3-й листок озимої пшениці 1-2, початок кущення 2-3 і більше та 2-3 </w:t>
      </w:r>
      <w:proofErr w:type="spellStart"/>
      <w:r w:rsidRPr="006B0EC5">
        <w:rPr>
          <w:sz w:val="28"/>
          <w:szCs w:val="28"/>
          <w:lang w:val="uk-UA"/>
        </w:rPr>
        <w:t>екз</w:t>
      </w:r>
      <w:proofErr w:type="spellEnd"/>
      <w:r w:rsidRPr="006B0EC5">
        <w:rPr>
          <w:sz w:val="28"/>
          <w:szCs w:val="28"/>
          <w:lang w:val="uk-UA"/>
        </w:rPr>
        <w:t xml:space="preserve">. на </w:t>
      </w:r>
      <w:proofErr w:type="spellStart"/>
      <w:r w:rsidRPr="006B0EC5">
        <w:rPr>
          <w:sz w:val="28"/>
          <w:szCs w:val="28"/>
          <w:lang w:val="uk-UA"/>
        </w:rPr>
        <w:t>кв.м</w:t>
      </w:r>
      <w:proofErr w:type="spellEnd"/>
      <w:r w:rsidRPr="006B0EC5">
        <w:rPr>
          <w:sz w:val="28"/>
          <w:szCs w:val="28"/>
          <w:lang w:val="uk-UA"/>
        </w:rPr>
        <w:t xml:space="preserve"> гусениць озимої совки проводять крайові або суцільні обробки посівів дозволеними до використання інсектицидами</w:t>
      </w:r>
      <w:r>
        <w:rPr>
          <w:sz w:val="28"/>
          <w:szCs w:val="28"/>
          <w:lang w:val="uk-UA"/>
        </w:rPr>
        <w:t>.</w:t>
      </w:r>
      <w:r w:rsidRPr="006B0EC5">
        <w:rPr>
          <w:sz w:val="28"/>
          <w:szCs w:val="28"/>
          <w:lang w:val="uk-UA"/>
        </w:rPr>
        <w:t xml:space="preserve"> </w:t>
      </w:r>
    </w:p>
    <w:p w:rsidR="003D2224" w:rsidRDefault="00C17030" w:rsidP="003D2224">
      <w:pPr>
        <w:ind w:right="-185" w:firstLine="851"/>
        <w:jc w:val="both"/>
        <w:rPr>
          <w:spacing w:val="-4"/>
          <w:sz w:val="28"/>
          <w:szCs w:val="28"/>
          <w:lang w:val="uk-UA"/>
        </w:rPr>
      </w:pPr>
      <w:r w:rsidRPr="00D13570">
        <w:rPr>
          <w:spacing w:val="-4"/>
          <w:sz w:val="28"/>
          <w:szCs w:val="28"/>
          <w:lang w:val="uk-UA"/>
        </w:rPr>
        <w:t xml:space="preserve">В усіх </w:t>
      </w:r>
      <w:proofErr w:type="spellStart"/>
      <w:r w:rsidRPr="00D13570">
        <w:rPr>
          <w:spacing w:val="-4"/>
          <w:sz w:val="28"/>
          <w:szCs w:val="28"/>
          <w:lang w:val="uk-UA"/>
        </w:rPr>
        <w:t>агрокліматичних</w:t>
      </w:r>
      <w:proofErr w:type="spellEnd"/>
      <w:r w:rsidRPr="00D13570">
        <w:rPr>
          <w:spacing w:val="-4"/>
          <w:sz w:val="28"/>
          <w:szCs w:val="28"/>
          <w:lang w:val="uk-UA"/>
        </w:rPr>
        <w:t xml:space="preserve"> зонах на посівах </w:t>
      </w:r>
      <w:r w:rsidRPr="00D13570">
        <w:rPr>
          <w:b/>
          <w:i/>
          <w:spacing w:val="-4"/>
          <w:sz w:val="28"/>
          <w:szCs w:val="28"/>
          <w:lang w:val="uk-UA"/>
        </w:rPr>
        <w:t>кукурудзи</w:t>
      </w:r>
      <w:r w:rsidRPr="00D13570">
        <w:rPr>
          <w:spacing w:val="-4"/>
          <w:sz w:val="28"/>
          <w:szCs w:val="28"/>
          <w:lang w:val="uk-UA"/>
        </w:rPr>
        <w:t xml:space="preserve"> гусениці</w:t>
      </w:r>
      <w:r w:rsidRPr="00D13570">
        <w:rPr>
          <w:spacing w:val="-4"/>
          <w:sz w:val="28"/>
          <w:szCs w:val="28"/>
        </w:rPr>
        <w:t xml:space="preserve"> </w:t>
      </w:r>
      <w:r w:rsidRPr="00D13570">
        <w:rPr>
          <w:b/>
          <w:spacing w:val="-4"/>
          <w:sz w:val="28"/>
          <w:szCs w:val="28"/>
          <w:lang w:val="uk-UA"/>
        </w:rPr>
        <w:t>стеблового (кукурудзяного) метелика</w:t>
      </w:r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  <w:lang w:val="uk-UA"/>
        </w:rPr>
        <w:t>пошкод</w:t>
      </w:r>
      <w:proofErr w:type="spellEnd"/>
      <w:r w:rsidRPr="00D13570">
        <w:rPr>
          <w:spacing w:val="-4"/>
          <w:sz w:val="28"/>
          <w:szCs w:val="28"/>
        </w:rPr>
        <w:t>или</w:t>
      </w:r>
      <w:r>
        <w:rPr>
          <w:spacing w:val="-4"/>
          <w:sz w:val="28"/>
          <w:szCs w:val="28"/>
          <w:lang w:val="uk-UA"/>
        </w:rPr>
        <w:t xml:space="preserve"> 4-18</w:t>
      </w:r>
      <w:r w:rsidRPr="00D13570">
        <w:rPr>
          <w:spacing w:val="-4"/>
          <w:sz w:val="28"/>
          <w:szCs w:val="28"/>
          <w:lang w:val="uk-UA"/>
        </w:rPr>
        <w:t>% рослин та 3-</w:t>
      </w:r>
      <w:r>
        <w:rPr>
          <w:spacing w:val="-4"/>
          <w:sz w:val="28"/>
          <w:szCs w:val="28"/>
          <w:lang w:val="uk-UA"/>
        </w:rPr>
        <w:t>13</w:t>
      </w:r>
      <w:r w:rsidRPr="00D13570">
        <w:rPr>
          <w:spacing w:val="-4"/>
          <w:sz w:val="28"/>
          <w:szCs w:val="28"/>
        </w:rPr>
        <w:t xml:space="preserve">% </w:t>
      </w:r>
      <w:proofErr w:type="spellStart"/>
      <w:r w:rsidRPr="00D13570">
        <w:rPr>
          <w:spacing w:val="-4"/>
          <w:sz w:val="28"/>
          <w:szCs w:val="28"/>
        </w:rPr>
        <w:t>качанів</w:t>
      </w:r>
      <w:proofErr w:type="spellEnd"/>
      <w:r w:rsidRPr="00D13570">
        <w:rPr>
          <w:spacing w:val="-4"/>
          <w:sz w:val="28"/>
          <w:szCs w:val="28"/>
        </w:rPr>
        <w:t xml:space="preserve">. </w:t>
      </w:r>
      <w:proofErr w:type="spellStart"/>
      <w:r w:rsidRPr="00D13570">
        <w:rPr>
          <w:spacing w:val="-4"/>
          <w:sz w:val="28"/>
          <w:szCs w:val="28"/>
        </w:rPr>
        <w:t>Гусениці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стеблового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кукурудзяного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метелика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закінчили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живлення</w:t>
      </w:r>
      <w:proofErr w:type="spellEnd"/>
      <w:r w:rsidRPr="00D13570">
        <w:rPr>
          <w:spacing w:val="-4"/>
          <w:sz w:val="28"/>
          <w:szCs w:val="28"/>
        </w:rPr>
        <w:t xml:space="preserve"> і</w:t>
      </w:r>
      <w:r w:rsidRPr="00D13570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</w:t>
      </w:r>
      <w:r w:rsidRPr="00D13570">
        <w:rPr>
          <w:spacing w:val="-4"/>
          <w:sz w:val="28"/>
          <w:szCs w:val="28"/>
          <w:lang w:val="uk-UA"/>
        </w:rPr>
        <w:t>переважно,</w:t>
      </w:r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зосередилися</w:t>
      </w:r>
      <w:proofErr w:type="spellEnd"/>
      <w:r w:rsidRPr="00D13570">
        <w:rPr>
          <w:spacing w:val="-4"/>
          <w:sz w:val="28"/>
          <w:szCs w:val="28"/>
        </w:rPr>
        <w:t xml:space="preserve"> в </w:t>
      </w:r>
      <w:proofErr w:type="spellStart"/>
      <w:r w:rsidRPr="00D13570">
        <w:rPr>
          <w:spacing w:val="-4"/>
          <w:sz w:val="28"/>
          <w:szCs w:val="28"/>
        </w:rPr>
        <w:t>нижній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частині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стебла</w:t>
      </w:r>
      <w:proofErr w:type="spellEnd"/>
      <w:r w:rsidRPr="00D13570">
        <w:rPr>
          <w:spacing w:val="-4"/>
          <w:sz w:val="28"/>
          <w:szCs w:val="28"/>
        </w:rPr>
        <w:t xml:space="preserve">. </w:t>
      </w:r>
      <w:r w:rsidRPr="00D13570">
        <w:rPr>
          <w:spacing w:val="-4"/>
          <w:sz w:val="28"/>
          <w:szCs w:val="28"/>
          <w:lang w:val="uk-UA"/>
        </w:rPr>
        <w:t xml:space="preserve">На 3-7% качанів розвиваються </w:t>
      </w:r>
      <w:r w:rsidRPr="00D13570">
        <w:rPr>
          <w:b/>
          <w:spacing w:val="-4"/>
          <w:sz w:val="28"/>
          <w:szCs w:val="28"/>
          <w:lang w:val="uk-UA"/>
        </w:rPr>
        <w:t>фузаріоз</w:t>
      </w:r>
      <w:r w:rsidRPr="00D13570">
        <w:rPr>
          <w:spacing w:val="-4"/>
          <w:sz w:val="28"/>
          <w:szCs w:val="28"/>
          <w:lang w:val="uk-UA"/>
        </w:rPr>
        <w:t xml:space="preserve">, подекуди </w:t>
      </w:r>
      <w:r w:rsidRPr="00D13570">
        <w:rPr>
          <w:b/>
          <w:spacing w:val="-4"/>
          <w:sz w:val="28"/>
          <w:szCs w:val="28"/>
          <w:lang w:val="uk-UA"/>
        </w:rPr>
        <w:t>бактеріоз</w:t>
      </w:r>
      <w:r w:rsidRPr="00D13570">
        <w:rPr>
          <w:spacing w:val="-4"/>
          <w:sz w:val="28"/>
          <w:szCs w:val="28"/>
          <w:lang w:val="uk-UA"/>
        </w:rPr>
        <w:t xml:space="preserve"> та</w:t>
      </w:r>
      <w:r w:rsidRPr="00D13570">
        <w:rPr>
          <w:b/>
          <w:spacing w:val="-4"/>
          <w:sz w:val="28"/>
          <w:szCs w:val="28"/>
          <w:lang w:val="uk-UA"/>
        </w:rPr>
        <w:t xml:space="preserve"> сіра гниль. </w:t>
      </w:r>
      <w:r w:rsidRPr="00D13570">
        <w:rPr>
          <w:spacing w:val="-4"/>
          <w:sz w:val="28"/>
          <w:szCs w:val="28"/>
          <w:lang w:val="uk-UA"/>
        </w:rPr>
        <w:t xml:space="preserve">Запас шкідливих організмів обмежується збиранням на низькому зрізі (не вище </w:t>
      </w:r>
      <w:smartTag w:uri="urn:schemas-microsoft-com:office:smarttags" w:element="metricconverter">
        <w:smartTagPr>
          <w:attr w:name="ProductID" w:val="10 см"/>
        </w:smartTagPr>
        <w:r w:rsidRPr="00D13570">
          <w:rPr>
            <w:spacing w:val="-4"/>
            <w:sz w:val="28"/>
            <w:szCs w:val="28"/>
            <w:lang w:val="uk-UA"/>
          </w:rPr>
          <w:t>10 см</w:t>
        </w:r>
      </w:smartTag>
      <w:r w:rsidRPr="00D13570">
        <w:rPr>
          <w:spacing w:val="-4"/>
          <w:sz w:val="28"/>
          <w:szCs w:val="28"/>
          <w:lang w:val="uk-UA"/>
        </w:rPr>
        <w:t>), післязбиральним обробітком ґрунту, доведенням насіннєвого ма</w:t>
      </w:r>
      <w:r w:rsidR="003D2224">
        <w:rPr>
          <w:spacing w:val="-4"/>
          <w:sz w:val="28"/>
          <w:szCs w:val="28"/>
          <w:lang w:val="uk-UA"/>
        </w:rPr>
        <w:t>теріалу до відповідних кондицій.</w:t>
      </w:r>
    </w:p>
    <w:p w:rsidR="00EB088B" w:rsidRDefault="00EB088B" w:rsidP="003D2224">
      <w:pPr>
        <w:ind w:right="-185" w:firstLine="851"/>
        <w:jc w:val="both"/>
        <w:rPr>
          <w:sz w:val="28"/>
          <w:szCs w:val="28"/>
          <w:lang w:val="uk-UA"/>
        </w:rPr>
      </w:pPr>
      <w:r w:rsidRPr="00DF40E8">
        <w:rPr>
          <w:sz w:val="28"/>
          <w:szCs w:val="28"/>
          <w:lang w:val="uk-UA"/>
        </w:rPr>
        <w:t>Суха т</w:t>
      </w:r>
      <w:r>
        <w:rPr>
          <w:sz w:val="28"/>
          <w:szCs w:val="28"/>
          <w:lang w:val="uk-UA"/>
        </w:rPr>
        <w:t xml:space="preserve">епла погода сприяла </w:t>
      </w:r>
      <w:r w:rsidRPr="00DF40E8">
        <w:rPr>
          <w:sz w:val="28"/>
          <w:szCs w:val="28"/>
          <w:lang w:val="uk-UA"/>
        </w:rPr>
        <w:t xml:space="preserve">розвитку </w:t>
      </w:r>
      <w:r w:rsidRPr="003E2FAD">
        <w:rPr>
          <w:b/>
          <w:sz w:val="28"/>
          <w:szCs w:val="28"/>
          <w:lang w:val="uk-UA"/>
        </w:rPr>
        <w:t>хрестоцвітих блішок</w:t>
      </w:r>
      <w:r w:rsidRPr="00DF40E8">
        <w:rPr>
          <w:sz w:val="28"/>
          <w:szCs w:val="28"/>
          <w:lang w:val="uk-UA"/>
        </w:rPr>
        <w:t xml:space="preserve"> на </w:t>
      </w:r>
      <w:r w:rsidRPr="003E2FAD">
        <w:rPr>
          <w:b/>
          <w:i/>
          <w:sz w:val="28"/>
          <w:szCs w:val="28"/>
          <w:lang w:val="uk-UA"/>
        </w:rPr>
        <w:t>озимому ріпаку</w:t>
      </w:r>
      <w:r>
        <w:rPr>
          <w:sz w:val="28"/>
          <w:szCs w:val="28"/>
          <w:lang w:val="uk-UA"/>
        </w:rPr>
        <w:t xml:space="preserve">, які за чисельності 1-3,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4-5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(Волинська, Сумська обл.) пошкодили 1-8,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до 18% (Запорізька обл.) рослин у слабкому та середньому ступені. Несправжні гусениці </w:t>
      </w:r>
      <w:r w:rsidRPr="00AF1B55">
        <w:rPr>
          <w:b/>
          <w:sz w:val="28"/>
          <w:szCs w:val="28"/>
          <w:lang w:val="uk-UA"/>
        </w:rPr>
        <w:t>ріпакового пильщика</w:t>
      </w:r>
      <w:r>
        <w:rPr>
          <w:b/>
          <w:sz w:val="28"/>
          <w:szCs w:val="28"/>
          <w:lang w:val="uk-UA"/>
        </w:rPr>
        <w:t xml:space="preserve"> </w:t>
      </w:r>
      <w:r w:rsidRPr="00DA1D19">
        <w:rPr>
          <w:sz w:val="28"/>
          <w:szCs w:val="28"/>
          <w:lang w:val="uk-UA"/>
        </w:rPr>
        <w:t>пошкодили</w:t>
      </w:r>
      <w:r>
        <w:rPr>
          <w:sz w:val="28"/>
          <w:szCs w:val="28"/>
          <w:lang w:val="uk-UA"/>
        </w:rPr>
        <w:t xml:space="preserve"> до 10% рослин у чисельності 0,5-3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DA1D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Подекуди шкодять </w:t>
      </w:r>
      <w:r w:rsidRPr="008623FA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8623FA">
        <w:rPr>
          <w:b/>
          <w:sz w:val="28"/>
          <w:szCs w:val="28"/>
          <w:lang w:val="uk-UA"/>
        </w:rPr>
        <w:t>лист</w:t>
      </w:r>
      <w:r>
        <w:rPr>
          <w:b/>
          <w:sz w:val="28"/>
          <w:szCs w:val="28"/>
          <w:lang w:val="uk-UA"/>
        </w:rPr>
        <w:t>к</w:t>
      </w:r>
      <w:r w:rsidRPr="008623FA">
        <w:rPr>
          <w:b/>
          <w:sz w:val="28"/>
          <w:szCs w:val="28"/>
          <w:lang w:val="uk-UA"/>
        </w:rPr>
        <w:t>оїд</w:t>
      </w:r>
      <w:proofErr w:type="spellEnd"/>
      <w:r>
        <w:rPr>
          <w:sz w:val="28"/>
          <w:szCs w:val="28"/>
          <w:lang w:val="uk-UA"/>
        </w:rPr>
        <w:t xml:space="preserve">, </w:t>
      </w:r>
      <w:r w:rsidRPr="008623FA">
        <w:rPr>
          <w:b/>
          <w:sz w:val="28"/>
          <w:szCs w:val="28"/>
          <w:lang w:val="uk-UA"/>
        </w:rPr>
        <w:t>капустяна попелиця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12090">
        <w:rPr>
          <w:b/>
          <w:sz w:val="28"/>
          <w:szCs w:val="28"/>
          <w:lang w:val="uk-UA"/>
        </w:rPr>
        <w:t>білокрилка</w:t>
      </w:r>
      <w:proofErr w:type="spellEnd"/>
      <w:r>
        <w:rPr>
          <w:sz w:val="28"/>
          <w:szCs w:val="28"/>
          <w:lang w:val="uk-UA"/>
        </w:rPr>
        <w:t xml:space="preserve">, гусениці </w:t>
      </w:r>
      <w:r w:rsidRPr="00EA2F50">
        <w:rPr>
          <w:b/>
          <w:sz w:val="28"/>
          <w:szCs w:val="28"/>
          <w:lang w:val="uk-UA"/>
        </w:rPr>
        <w:t>озимої</w:t>
      </w:r>
      <w:r>
        <w:rPr>
          <w:sz w:val="28"/>
          <w:szCs w:val="28"/>
          <w:lang w:val="uk-UA"/>
        </w:rPr>
        <w:t xml:space="preserve">, </w:t>
      </w:r>
      <w:r w:rsidRPr="00EA2F50">
        <w:rPr>
          <w:b/>
          <w:sz w:val="28"/>
          <w:szCs w:val="28"/>
          <w:lang w:val="uk-UA"/>
        </w:rPr>
        <w:t>листогризучих совок</w:t>
      </w:r>
      <w:r>
        <w:rPr>
          <w:sz w:val="28"/>
          <w:szCs w:val="28"/>
          <w:lang w:val="uk-UA"/>
        </w:rPr>
        <w:t xml:space="preserve"> та </w:t>
      </w:r>
      <w:r w:rsidRPr="00EA2F50">
        <w:rPr>
          <w:b/>
          <w:sz w:val="28"/>
          <w:szCs w:val="28"/>
          <w:lang w:val="uk-UA"/>
        </w:rPr>
        <w:t>біланів</w:t>
      </w:r>
      <w:r>
        <w:rPr>
          <w:sz w:val="28"/>
          <w:szCs w:val="28"/>
          <w:lang w:val="uk-UA"/>
        </w:rPr>
        <w:t xml:space="preserve">. Відмічається ураження 1-7% рослин ріпаку </w:t>
      </w:r>
      <w:proofErr w:type="spellStart"/>
      <w:r w:rsidRPr="00F538C3">
        <w:rPr>
          <w:b/>
          <w:sz w:val="28"/>
          <w:szCs w:val="28"/>
          <w:lang w:val="uk-UA"/>
        </w:rPr>
        <w:t>альтернаріозом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F538C3">
        <w:rPr>
          <w:b/>
          <w:sz w:val="28"/>
          <w:szCs w:val="28"/>
          <w:lang w:val="uk-UA"/>
        </w:rPr>
        <w:t>пероноспорозом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F538C3">
        <w:rPr>
          <w:b/>
          <w:sz w:val="28"/>
          <w:szCs w:val="28"/>
          <w:lang w:val="uk-UA"/>
        </w:rPr>
        <w:t>фомозом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B72330">
        <w:rPr>
          <w:b/>
          <w:sz w:val="28"/>
          <w:szCs w:val="28"/>
          <w:lang w:val="uk-UA"/>
        </w:rPr>
        <w:t>циліндроспоріозом</w:t>
      </w:r>
      <w:proofErr w:type="spellEnd"/>
      <w:r>
        <w:rPr>
          <w:sz w:val="28"/>
          <w:szCs w:val="28"/>
          <w:lang w:val="uk-UA"/>
        </w:rPr>
        <w:t xml:space="preserve">, </w:t>
      </w:r>
      <w:r w:rsidRPr="00B72330">
        <w:rPr>
          <w:b/>
          <w:sz w:val="28"/>
          <w:szCs w:val="28"/>
          <w:lang w:val="uk-UA"/>
        </w:rPr>
        <w:t>білою плямистістю</w:t>
      </w:r>
      <w:r>
        <w:rPr>
          <w:sz w:val="28"/>
          <w:szCs w:val="28"/>
          <w:lang w:val="uk-UA"/>
        </w:rPr>
        <w:t xml:space="preserve">. Локалізують вогнища шкідників у посівах ріпаку за </w:t>
      </w:r>
      <w:proofErr w:type="spellStart"/>
      <w:r>
        <w:rPr>
          <w:sz w:val="28"/>
          <w:szCs w:val="28"/>
          <w:lang w:val="uk-UA"/>
        </w:rPr>
        <w:t>надпорогової</w:t>
      </w:r>
      <w:proofErr w:type="spellEnd"/>
      <w:r>
        <w:rPr>
          <w:sz w:val="28"/>
          <w:szCs w:val="28"/>
          <w:lang w:val="uk-UA"/>
        </w:rPr>
        <w:t xml:space="preserve"> чисельності через обприскування дозволеними інсектицидами, а за наявності інфекції – фунгіцидами.</w:t>
      </w:r>
    </w:p>
    <w:p w:rsidR="003D2224" w:rsidRDefault="00EB088B" w:rsidP="003D2224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Поліссі та Лісостепу</w:t>
      </w:r>
      <w:r w:rsidRPr="00B31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незібраних площах </w:t>
      </w:r>
      <w:r w:rsidRPr="00B31915">
        <w:rPr>
          <w:b/>
          <w:i/>
          <w:sz w:val="28"/>
          <w:szCs w:val="28"/>
          <w:lang w:val="uk-UA"/>
        </w:rPr>
        <w:t>ц</w:t>
      </w:r>
      <w:r>
        <w:rPr>
          <w:b/>
          <w:i/>
          <w:sz w:val="28"/>
          <w:szCs w:val="28"/>
          <w:lang w:val="uk-UA"/>
        </w:rPr>
        <w:t>укрових</w:t>
      </w:r>
      <w:r w:rsidRPr="00FE6C72">
        <w:rPr>
          <w:b/>
          <w:i/>
          <w:sz w:val="28"/>
          <w:szCs w:val="28"/>
          <w:lang w:val="uk-UA"/>
        </w:rPr>
        <w:t xml:space="preserve"> буряк</w:t>
      </w:r>
      <w:r>
        <w:rPr>
          <w:b/>
          <w:i/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відмічають ураження </w:t>
      </w:r>
      <w:r w:rsidRPr="00FE6C72">
        <w:rPr>
          <w:b/>
          <w:sz w:val="28"/>
          <w:szCs w:val="28"/>
          <w:lang w:val="uk-UA"/>
        </w:rPr>
        <w:t>церкоспорозом</w:t>
      </w:r>
      <w:r>
        <w:rPr>
          <w:sz w:val="28"/>
          <w:szCs w:val="28"/>
          <w:lang w:val="uk-UA"/>
        </w:rPr>
        <w:t xml:space="preserve">, </w:t>
      </w:r>
      <w:r w:rsidRPr="00FE6C72">
        <w:rPr>
          <w:b/>
          <w:sz w:val="28"/>
          <w:szCs w:val="28"/>
          <w:lang w:val="uk-UA"/>
        </w:rPr>
        <w:t>борошнистою росою</w:t>
      </w:r>
      <w:r>
        <w:rPr>
          <w:sz w:val="28"/>
          <w:szCs w:val="28"/>
          <w:lang w:val="uk-UA"/>
        </w:rPr>
        <w:t xml:space="preserve">, </w:t>
      </w:r>
      <w:proofErr w:type="spellStart"/>
      <w:r w:rsidRPr="00FE6C72">
        <w:rPr>
          <w:b/>
          <w:sz w:val="28"/>
          <w:szCs w:val="28"/>
          <w:lang w:val="uk-UA"/>
        </w:rPr>
        <w:t>пероноспорозом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FE6C72">
        <w:rPr>
          <w:b/>
          <w:sz w:val="28"/>
          <w:szCs w:val="28"/>
          <w:lang w:val="uk-UA"/>
        </w:rPr>
        <w:t>рамуляріозом</w:t>
      </w:r>
      <w:proofErr w:type="spellEnd"/>
      <w:r>
        <w:rPr>
          <w:sz w:val="28"/>
          <w:szCs w:val="28"/>
          <w:lang w:val="uk-UA"/>
        </w:rPr>
        <w:t xml:space="preserve">, </w:t>
      </w:r>
      <w:r w:rsidRPr="00FE6C72">
        <w:rPr>
          <w:b/>
          <w:sz w:val="28"/>
          <w:szCs w:val="28"/>
          <w:lang w:val="uk-UA"/>
        </w:rPr>
        <w:t xml:space="preserve">вірусною </w:t>
      </w:r>
      <w:r>
        <w:rPr>
          <w:b/>
          <w:sz w:val="28"/>
          <w:szCs w:val="28"/>
          <w:lang w:val="uk-UA"/>
        </w:rPr>
        <w:t>мозаїкою</w:t>
      </w:r>
      <w:r>
        <w:rPr>
          <w:sz w:val="28"/>
          <w:szCs w:val="28"/>
          <w:lang w:val="uk-UA"/>
        </w:rPr>
        <w:t xml:space="preserve"> 5-22% рослин. На </w:t>
      </w:r>
      <w:r w:rsidR="00093F94">
        <w:rPr>
          <w:sz w:val="28"/>
          <w:szCs w:val="28"/>
          <w:lang w:val="uk-UA"/>
        </w:rPr>
        <w:t xml:space="preserve">1-4% </w:t>
      </w:r>
      <w:r>
        <w:rPr>
          <w:sz w:val="28"/>
          <w:szCs w:val="28"/>
          <w:lang w:val="uk-UA"/>
        </w:rPr>
        <w:t>коренеплод</w:t>
      </w:r>
      <w:r w:rsidR="00093F9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093F94">
        <w:rPr>
          <w:sz w:val="28"/>
          <w:szCs w:val="28"/>
          <w:lang w:val="uk-UA"/>
        </w:rPr>
        <w:t>виявляли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паршу</w:t>
      </w:r>
      <w:proofErr w:type="spellEnd"/>
      <w:r w:rsidRPr="003D6DBE">
        <w:rPr>
          <w:b/>
          <w:sz w:val="28"/>
          <w:szCs w:val="28"/>
          <w:lang w:val="uk-UA"/>
        </w:rPr>
        <w:t xml:space="preserve"> звичайн</w:t>
      </w:r>
      <w:r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3D6DBE">
        <w:rPr>
          <w:b/>
          <w:sz w:val="28"/>
          <w:szCs w:val="28"/>
          <w:lang w:val="uk-UA"/>
        </w:rPr>
        <w:t>поясков</w:t>
      </w:r>
      <w:r>
        <w:rPr>
          <w:b/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, </w:t>
      </w:r>
      <w:r w:rsidRPr="003D6DBE">
        <w:rPr>
          <w:b/>
          <w:sz w:val="28"/>
          <w:szCs w:val="28"/>
          <w:lang w:val="uk-UA"/>
        </w:rPr>
        <w:t>гнилі</w:t>
      </w:r>
      <w:r w:rsidR="006C59DF">
        <w:rPr>
          <w:b/>
          <w:sz w:val="28"/>
          <w:szCs w:val="28"/>
          <w:lang w:val="uk-UA"/>
        </w:rPr>
        <w:t xml:space="preserve"> суху </w:t>
      </w:r>
      <w:r w:rsidR="006C59DF">
        <w:rPr>
          <w:sz w:val="28"/>
          <w:szCs w:val="28"/>
          <w:lang w:val="uk-UA"/>
        </w:rPr>
        <w:t>та</w:t>
      </w:r>
      <w:r w:rsidR="006C59DF">
        <w:rPr>
          <w:b/>
          <w:sz w:val="28"/>
          <w:szCs w:val="28"/>
          <w:lang w:val="uk-UA"/>
        </w:rPr>
        <w:t xml:space="preserve"> хвостову</w:t>
      </w:r>
      <w:r>
        <w:rPr>
          <w:sz w:val="28"/>
          <w:szCs w:val="28"/>
          <w:lang w:val="uk-UA"/>
        </w:rPr>
        <w:t xml:space="preserve">, </w:t>
      </w:r>
      <w:r w:rsidRPr="003D6DBE">
        <w:rPr>
          <w:b/>
          <w:sz w:val="28"/>
          <w:szCs w:val="28"/>
          <w:lang w:val="uk-UA"/>
        </w:rPr>
        <w:t>дуплистість</w:t>
      </w:r>
      <w:r>
        <w:rPr>
          <w:sz w:val="28"/>
          <w:szCs w:val="28"/>
          <w:lang w:val="uk-UA"/>
        </w:rPr>
        <w:t>.</w:t>
      </w:r>
    </w:p>
    <w:p w:rsidR="003D2224" w:rsidRDefault="00EB088B" w:rsidP="003D2224">
      <w:pPr>
        <w:ind w:firstLine="993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С</w:t>
      </w:r>
      <w:r w:rsidRPr="00AD018D">
        <w:rPr>
          <w:spacing w:val="-6"/>
          <w:sz w:val="28"/>
          <w:szCs w:val="28"/>
          <w:lang w:val="uk-UA"/>
        </w:rPr>
        <w:t>приятливі погодні умови та достатн</w:t>
      </w:r>
      <w:r>
        <w:rPr>
          <w:spacing w:val="-6"/>
          <w:sz w:val="28"/>
          <w:szCs w:val="28"/>
          <w:lang w:val="uk-UA"/>
        </w:rPr>
        <w:t>я</w:t>
      </w:r>
      <w:r w:rsidRPr="00AD018D">
        <w:rPr>
          <w:spacing w:val="-6"/>
          <w:sz w:val="28"/>
          <w:szCs w:val="28"/>
          <w:lang w:val="uk-UA"/>
        </w:rPr>
        <w:t xml:space="preserve"> кормов</w:t>
      </w:r>
      <w:r>
        <w:rPr>
          <w:spacing w:val="-6"/>
          <w:sz w:val="28"/>
          <w:szCs w:val="28"/>
          <w:lang w:val="uk-UA"/>
        </w:rPr>
        <w:t xml:space="preserve">а </w:t>
      </w:r>
      <w:r w:rsidRPr="00AD018D">
        <w:rPr>
          <w:spacing w:val="-6"/>
          <w:sz w:val="28"/>
          <w:szCs w:val="28"/>
          <w:lang w:val="uk-UA"/>
        </w:rPr>
        <w:t>баз</w:t>
      </w:r>
      <w:r>
        <w:rPr>
          <w:spacing w:val="-6"/>
          <w:sz w:val="28"/>
          <w:szCs w:val="28"/>
          <w:lang w:val="uk-UA"/>
        </w:rPr>
        <w:t>а</w:t>
      </w:r>
      <w:r w:rsidRPr="00AD018D">
        <w:rPr>
          <w:spacing w:val="-6"/>
          <w:sz w:val="28"/>
          <w:szCs w:val="28"/>
          <w:lang w:val="uk-UA"/>
        </w:rPr>
        <w:t xml:space="preserve"> </w:t>
      </w:r>
      <w:r w:rsidR="00093F94">
        <w:rPr>
          <w:spacing w:val="-6"/>
          <w:sz w:val="28"/>
          <w:szCs w:val="28"/>
          <w:lang w:val="uk-UA"/>
        </w:rPr>
        <w:t>сприяють</w:t>
      </w:r>
      <w:r w:rsidRPr="00AD018D">
        <w:rPr>
          <w:spacing w:val="-6"/>
          <w:sz w:val="28"/>
          <w:szCs w:val="28"/>
          <w:lang w:val="uk-UA"/>
        </w:rPr>
        <w:t xml:space="preserve"> </w:t>
      </w:r>
      <w:r w:rsidR="00093F94">
        <w:rPr>
          <w:spacing w:val="-6"/>
          <w:sz w:val="28"/>
          <w:szCs w:val="28"/>
          <w:lang w:val="uk-UA"/>
        </w:rPr>
        <w:t xml:space="preserve">незначному </w:t>
      </w:r>
      <w:r w:rsidRPr="00AD018D">
        <w:rPr>
          <w:spacing w:val="-6"/>
          <w:sz w:val="28"/>
          <w:szCs w:val="28"/>
          <w:lang w:val="uk-UA"/>
        </w:rPr>
        <w:t>зростанн</w:t>
      </w:r>
      <w:r>
        <w:rPr>
          <w:spacing w:val="-6"/>
          <w:sz w:val="28"/>
          <w:szCs w:val="28"/>
          <w:lang w:val="uk-UA"/>
        </w:rPr>
        <w:t>ю</w:t>
      </w:r>
      <w:r w:rsidRPr="00AD018D">
        <w:rPr>
          <w:spacing w:val="-6"/>
          <w:sz w:val="28"/>
          <w:szCs w:val="28"/>
          <w:lang w:val="uk-UA"/>
        </w:rPr>
        <w:t xml:space="preserve"> щільності популяції </w:t>
      </w:r>
      <w:r w:rsidRPr="00AD018D">
        <w:rPr>
          <w:b/>
          <w:spacing w:val="-6"/>
          <w:sz w:val="28"/>
          <w:szCs w:val="28"/>
          <w:lang w:val="uk-UA"/>
        </w:rPr>
        <w:t>мишоподібних гризунів</w:t>
      </w:r>
      <w:r w:rsidRPr="00AD018D">
        <w:rPr>
          <w:spacing w:val="-6"/>
          <w:sz w:val="28"/>
          <w:szCs w:val="28"/>
          <w:lang w:val="uk-UA"/>
        </w:rPr>
        <w:t>, ріс</w:t>
      </w:r>
      <w:r>
        <w:rPr>
          <w:spacing w:val="-6"/>
          <w:sz w:val="28"/>
          <w:szCs w:val="28"/>
          <w:lang w:val="uk-UA"/>
        </w:rPr>
        <w:t>т</w:t>
      </w:r>
      <w:r w:rsidRPr="00AD018D">
        <w:rPr>
          <w:spacing w:val="-6"/>
          <w:sz w:val="28"/>
          <w:szCs w:val="28"/>
          <w:lang w:val="uk-UA"/>
        </w:rPr>
        <w:t xml:space="preserve"> чисельності та міграція яких спостерігається повсюди</w:t>
      </w:r>
      <w:r w:rsidRPr="00D52F38">
        <w:rPr>
          <w:spacing w:val="-6"/>
          <w:sz w:val="28"/>
          <w:szCs w:val="28"/>
          <w:lang w:val="uk-UA"/>
        </w:rPr>
        <w:t>. Переважно в крайових смугах полів на</w:t>
      </w:r>
      <w:r w:rsidRPr="00AD018D">
        <w:rPr>
          <w:spacing w:val="-6"/>
          <w:sz w:val="28"/>
          <w:szCs w:val="28"/>
          <w:lang w:val="uk-UA"/>
        </w:rPr>
        <w:t xml:space="preserve"> гектарі</w:t>
      </w:r>
      <w:r w:rsidRPr="00AD018D">
        <w:rPr>
          <w:b/>
          <w:spacing w:val="-6"/>
          <w:sz w:val="28"/>
          <w:szCs w:val="28"/>
          <w:lang w:val="uk-UA"/>
        </w:rPr>
        <w:t xml:space="preserve"> </w:t>
      </w:r>
      <w:r w:rsidRPr="00AD018D">
        <w:rPr>
          <w:b/>
          <w:i/>
          <w:spacing w:val="-6"/>
          <w:sz w:val="28"/>
          <w:szCs w:val="28"/>
          <w:lang w:val="uk-UA"/>
        </w:rPr>
        <w:t>озимих ріпаку</w:t>
      </w:r>
      <w:r w:rsidRPr="00AD018D">
        <w:rPr>
          <w:b/>
          <w:spacing w:val="-6"/>
          <w:sz w:val="28"/>
          <w:szCs w:val="28"/>
          <w:lang w:val="uk-UA"/>
        </w:rPr>
        <w:t xml:space="preserve">, </w:t>
      </w:r>
      <w:r w:rsidRPr="00AD018D">
        <w:rPr>
          <w:spacing w:val="-6"/>
          <w:sz w:val="28"/>
          <w:szCs w:val="28"/>
          <w:lang w:val="uk-UA"/>
        </w:rPr>
        <w:t>подекуди</w:t>
      </w:r>
      <w:r w:rsidRPr="00AD018D">
        <w:rPr>
          <w:b/>
          <w:spacing w:val="-6"/>
          <w:sz w:val="28"/>
          <w:szCs w:val="28"/>
          <w:lang w:val="uk-UA"/>
        </w:rPr>
        <w:t xml:space="preserve"> </w:t>
      </w:r>
      <w:r w:rsidRPr="00AD018D">
        <w:rPr>
          <w:b/>
          <w:i/>
          <w:spacing w:val="-6"/>
          <w:sz w:val="28"/>
          <w:szCs w:val="28"/>
          <w:lang w:val="uk-UA"/>
        </w:rPr>
        <w:t xml:space="preserve">пшениці </w:t>
      </w:r>
      <w:r>
        <w:rPr>
          <w:spacing w:val="-6"/>
          <w:sz w:val="28"/>
          <w:szCs w:val="28"/>
          <w:lang w:val="uk-UA"/>
        </w:rPr>
        <w:t>обліковується</w:t>
      </w:r>
      <w:r w:rsidRPr="00AD018D">
        <w:rPr>
          <w:spacing w:val="-6"/>
          <w:sz w:val="28"/>
          <w:szCs w:val="28"/>
          <w:lang w:val="uk-UA"/>
        </w:rPr>
        <w:t xml:space="preserve"> 1-</w:t>
      </w:r>
      <w:r>
        <w:rPr>
          <w:spacing w:val="-6"/>
          <w:sz w:val="28"/>
          <w:szCs w:val="28"/>
          <w:lang w:val="uk-UA"/>
        </w:rPr>
        <w:t>3</w:t>
      </w:r>
      <w:r w:rsidRPr="00AD018D">
        <w:rPr>
          <w:spacing w:val="-6"/>
          <w:sz w:val="28"/>
          <w:szCs w:val="28"/>
          <w:lang w:val="uk-UA"/>
        </w:rPr>
        <w:t xml:space="preserve"> жилих колоній. </w:t>
      </w:r>
      <w:r w:rsidR="00093F94">
        <w:rPr>
          <w:spacing w:val="-6"/>
          <w:sz w:val="28"/>
          <w:szCs w:val="28"/>
          <w:lang w:val="uk-UA"/>
        </w:rPr>
        <w:t>У</w:t>
      </w:r>
      <w:r>
        <w:rPr>
          <w:spacing w:val="-6"/>
          <w:sz w:val="28"/>
          <w:szCs w:val="28"/>
          <w:lang w:val="uk-UA"/>
        </w:rPr>
        <w:t xml:space="preserve"> посівах</w:t>
      </w:r>
      <w:r w:rsidRPr="00AD018D">
        <w:rPr>
          <w:spacing w:val="-6"/>
          <w:sz w:val="28"/>
          <w:szCs w:val="28"/>
          <w:lang w:val="uk-UA"/>
        </w:rPr>
        <w:t xml:space="preserve"> </w:t>
      </w:r>
      <w:r>
        <w:rPr>
          <w:b/>
          <w:i/>
          <w:spacing w:val="-6"/>
          <w:sz w:val="28"/>
          <w:szCs w:val="28"/>
          <w:lang w:val="uk-UA"/>
        </w:rPr>
        <w:t>багаторічних трав</w:t>
      </w:r>
      <w:r w:rsidRPr="00AD018D">
        <w:rPr>
          <w:b/>
          <w:i/>
          <w:spacing w:val="-6"/>
          <w:sz w:val="28"/>
          <w:szCs w:val="28"/>
          <w:lang w:val="uk-UA"/>
        </w:rPr>
        <w:t>, неорних землях</w:t>
      </w:r>
      <w:r w:rsidRPr="00AD018D">
        <w:rPr>
          <w:spacing w:val="-6"/>
          <w:sz w:val="28"/>
          <w:szCs w:val="28"/>
          <w:lang w:val="uk-UA"/>
        </w:rPr>
        <w:t xml:space="preserve">, </w:t>
      </w:r>
      <w:r w:rsidRPr="008233EF">
        <w:rPr>
          <w:b/>
          <w:spacing w:val="-6"/>
          <w:sz w:val="28"/>
          <w:szCs w:val="28"/>
          <w:lang w:val="uk-UA"/>
        </w:rPr>
        <w:t>узбіччях</w:t>
      </w:r>
      <w:r>
        <w:rPr>
          <w:spacing w:val="-6"/>
          <w:sz w:val="28"/>
          <w:szCs w:val="28"/>
          <w:lang w:val="uk-UA"/>
        </w:rPr>
        <w:t xml:space="preserve">, </w:t>
      </w:r>
      <w:r w:rsidRPr="008233EF">
        <w:rPr>
          <w:b/>
          <w:spacing w:val="-6"/>
          <w:sz w:val="28"/>
          <w:szCs w:val="28"/>
          <w:lang w:val="uk-UA"/>
        </w:rPr>
        <w:t>лісосмугах</w:t>
      </w:r>
      <w:r>
        <w:rPr>
          <w:spacing w:val="-6"/>
          <w:sz w:val="28"/>
          <w:szCs w:val="28"/>
          <w:lang w:val="uk-UA"/>
        </w:rPr>
        <w:t xml:space="preserve">, </w:t>
      </w:r>
      <w:r w:rsidRPr="00AD018D">
        <w:rPr>
          <w:spacing w:val="-6"/>
          <w:sz w:val="28"/>
          <w:szCs w:val="28"/>
          <w:lang w:val="uk-UA"/>
        </w:rPr>
        <w:t xml:space="preserve">полях </w:t>
      </w:r>
      <w:r w:rsidRPr="00AD018D">
        <w:rPr>
          <w:b/>
          <w:i/>
          <w:spacing w:val="-6"/>
          <w:sz w:val="28"/>
          <w:szCs w:val="28"/>
          <w:lang w:val="uk-UA"/>
        </w:rPr>
        <w:t>післ</w:t>
      </w:r>
      <w:r>
        <w:rPr>
          <w:b/>
          <w:i/>
          <w:spacing w:val="-6"/>
          <w:sz w:val="28"/>
          <w:szCs w:val="28"/>
          <w:lang w:val="uk-UA"/>
        </w:rPr>
        <w:t>я кукурудзи, соняшнику, овочевих культур</w:t>
      </w:r>
      <w:r w:rsidRPr="008233EF">
        <w:rPr>
          <w:spacing w:val="-6"/>
          <w:sz w:val="28"/>
          <w:szCs w:val="28"/>
          <w:lang w:val="uk-UA"/>
        </w:rPr>
        <w:t xml:space="preserve"> </w:t>
      </w:r>
      <w:r w:rsidR="00093F94">
        <w:rPr>
          <w:spacing w:val="-6"/>
          <w:sz w:val="28"/>
          <w:szCs w:val="28"/>
          <w:lang w:val="uk-UA"/>
        </w:rPr>
        <w:t xml:space="preserve">гризунів виявляли </w:t>
      </w:r>
      <w:r w:rsidRPr="008233EF">
        <w:rPr>
          <w:spacing w:val="-6"/>
          <w:sz w:val="28"/>
          <w:szCs w:val="28"/>
          <w:lang w:val="uk-UA"/>
        </w:rPr>
        <w:t>в</w:t>
      </w:r>
      <w:r w:rsidRPr="00AD018D">
        <w:rPr>
          <w:spacing w:val="-6"/>
          <w:sz w:val="28"/>
          <w:szCs w:val="28"/>
          <w:lang w:val="uk-UA"/>
        </w:rPr>
        <w:t xml:space="preserve"> чисельності 1-3, </w:t>
      </w:r>
      <w:proofErr w:type="spellStart"/>
      <w:r w:rsidRPr="00AD018D">
        <w:rPr>
          <w:spacing w:val="-6"/>
          <w:sz w:val="28"/>
          <w:szCs w:val="28"/>
          <w:lang w:val="uk-UA"/>
        </w:rPr>
        <w:t>макс</w:t>
      </w:r>
      <w:proofErr w:type="spellEnd"/>
      <w:r w:rsidRPr="00AD018D">
        <w:rPr>
          <w:spacing w:val="-6"/>
          <w:sz w:val="28"/>
          <w:szCs w:val="28"/>
          <w:lang w:val="uk-UA"/>
        </w:rPr>
        <w:t xml:space="preserve">. </w:t>
      </w:r>
      <w:r w:rsidR="006C59DF">
        <w:rPr>
          <w:spacing w:val="-6"/>
          <w:sz w:val="28"/>
          <w:szCs w:val="28"/>
          <w:lang w:val="uk-UA"/>
        </w:rPr>
        <w:t>4-6</w:t>
      </w:r>
      <w:r w:rsidRPr="00AD018D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 xml:space="preserve">Вінницька, Волинська, </w:t>
      </w:r>
      <w:r w:rsidRPr="00AD018D">
        <w:rPr>
          <w:spacing w:val="-6"/>
          <w:sz w:val="28"/>
          <w:szCs w:val="28"/>
          <w:lang w:val="uk-UA"/>
        </w:rPr>
        <w:t xml:space="preserve">Івано-Франківська, </w:t>
      </w:r>
      <w:r>
        <w:rPr>
          <w:spacing w:val="-6"/>
          <w:sz w:val="28"/>
          <w:szCs w:val="28"/>
          <w:lang w:val="uk-UA"/>
        </w:rPr>
        <w:t>Закарпатська, Житомирська, Львівська, Полтавська</w:t>
      </w:r>
      <w:r w:rsidR="006C59DF">
        <w:rPr>
          <w:spacing w:val="-6"/>
          <w:sz w:val="28"/>
          <w:szCs w:val="28"/>
          <w:lang w:val="uk-UA"/>
        </w:rPr>
        <w:t>, Черкаська</w:t>
      </w:r>
      <w:r>
        <w:rPr>
          <w:spacing w:val="-6"/>
          <w:sz w:val="28"/>
          <w:szCs w:val="28"/>
          <w:lang w:val="uk-UA"/>
        </w:rPr>
        <w:t xml:space="preserve"> обл.) колоній </w:t>
      </w:r>
      <w:r w:rsidRPr="00AD018D">
        <w:rPr>
          <w:spacing w:val="-6"/>
          <w:sz w:val="28"/>
          <w:szCs w:val="28"/>
          <w:lang w:val="uk-UA"/>
        </w:rPr>
        <w:t>на гектарі</w:t>
      </w:r>
      <w:r>
        <w:rPr>
          <w:spacing w:val="-6"/>
          <w:sz w:val="28"/>
          <w:szCs w:val="28"/>
          <w:lang w:val="uk-UA"/>
        </w:rPr>
        <w:t xml:space="preserve"> в кожній з яких 2-6 жилих </w:t>
      </w:r>
      <w:proofErr w:type="spellStart"/>
      <w:r>
        <w:rPr>
          <w:spacing w:val="-6"/>
          <w:sz w:val="28"/>
          <w:szCs w:val="28"/>
          <w:lang w:val="uk-UA"/>
        </w:rPr>
        <w:t>нір.</w:t>
      </w:r>
      <w:proofErr w:type="spellEnd"/>
    </w:p>
    <w:p w:rsidR="003D2224" w:rsidRDefault="00EB088B" w:rsidP="003D2224">
      <w:pPr>
        <w:ind w:firstLine="993"/>
        <w:jc w:val="both"/>
        <w:rPr>
          <w:sz w:val="28"/>
          <w:szCs w:val="28"/>
          <w:lang w:val="uk-UA"/>
        </w:rPr>
      </w:pPr>
      <w:r w:rsidRPr="00D93287">
        <w:rPr>
          <w:sz w:val="28"/>
          <w:szCs w:val="28"/>
          <w:lang w:val="uk-UA"/>
        </w:rPr>
        <w:lastRenderedPageBreak/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проведення винищувальних заходів, шляхом застосування </w:t>
      </w:r>
      <w:proofErr w:type="spellStart"/>
      <w:r w:rsidRPr="00D93287">
        <w:rPr>
          <w:sz w:val="28"/>
          <w:szCs w:val="28"/>
          <w:lang w:val="uk-UA"/>
        </w:rPr>
        <w:t>родентицидів</w:t>
      </w:r>
      <w:proofErr w:type="spellEnd"/>
      <w:r w:rsidRPr="00D93287">
        <w:rPr>
          <w:sz w:val="28"/>
          <w:szCs w:val="28"/>
          <w:lang w:val="uk-UA"/>
        </w:rPr>
        <w:t xml:space="preserve">. </w:t>
      </w:r>
    </w:p>
    <w:p w:rsidR="003D2224" w:rsidRDefault="00EB088B" w:rsidP="003D2224">
      <w:pPr>
        <w:ind w:firstLine="993"/>
        <w:jc w:val="both"/>
        <w:rPr>
          <w:sz w:val="28"/>
          <w:szCs w:val="28"/>
          <w:lang w:val="uk-UA"/>
        </w:rPr>
      </w:pPr>
      <w:r w:rsidRPr="00D93287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D93287">
        <w:rPr>
          <w:sz w:val="28"/>
          <w:szCs w:val="28"/>
          <w:lang w:val="uk-UA"/>
        </w:rPr>
        <w:t>фітосанітарний</w:t>
      </w:r>
      <w:proofErr w:type="spellEnd"/>
      <w:r w:rsidRPr="00D93287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3D2224" w:rsidRPr="003D2224" w:rsidRDefault="003D2224" w:rsidP="003D2224">
      <w:pPr>
        <w:ind w:firstLine="993"/>
        <w:jc w:val="both"/>
        <w:rPr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3D2224">
        <w:rPr>
          <w:b/>
          <w:spacing w:val="-6"/>
          <w:sz w:val="28"/>
          <w:szCs w:val="28"/>
          <w:lang w:val="uk-UA"/>
        </w:rPr>
        <w:t>05.10.2023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 xml:space="preserve">проведений на </w:t>
      </w:r>
      <w:proofErr w:type="gramStart"/>
      <w:r>
        <w:rPr>
          <w:sz w:val="28"/>
          <w:szCs w:val="28"/>
          <w:lang w:val="uk-UA"/>
        </w:rPr>
        <w:t>площі  –</w:t>
      </w:r>
      <w:proofErr w:type="gramEnd"/>
      <w:r>
        <w:rPr>
          <w:sz w:val="28"/>
          <w:szCs w:val="28"/>
          <w:lang w:val="uk-UA"/>
        </w:rPr>
        <w:t xml:space="preserve"> 37 млн га, з них</w:t>
      </w:r>
      <w:r>
        <w:rPr>
          <w:sz w:val="28"/>
          <w:szCs w:val="28"/>
          <w:lang w:val="uk-UA"/>
        </w:rPr>
        <w:t xml:space="preserve"> оброблено від</w:t>
      </w:r>
      <w:r>
        <w:rPr>
          <w:sz w:val="28"/>
          <w:szCs w:val="28"/>
          <w:lang w:val="uk-UA"/>
        </w:rPr>
        <w:t>:</w:t>
      </w:r>
    </w:p>
    <w:p w:rsidR="003D2224" w:rsidRDefault="003D2224" w:rsidP="003D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бур’янів – 16,8 млн га;</w:t>
      </w:r>
    </w:p>
    <w:p w:rsidR="003D2224" w:rsidRDefault="003D2224" w:rsidP="003D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хвороби – 9,2  млн га;</w:t>
      </w:r>
    </w:p>
    <w:p w:rsidR="003D2224" w:rsidRDefault="003D2224" w:rsidP="003D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шкідників </w:t>
      </w:r>
      <w:bookmarkStart w:id="0" w:name="_Hlk141958779"/>
      <w:r>
        <w:rPr>
          <w:sz w:val="28"/>
          <w:szCs w:val="28"/>
          <w:lang w:val="uk-UA"/>
        </w:rPr>
        <w:t xml:space="preserve">– </w:t>
      </w:r>
      <w:bookmarkEnd w:id="0"/>
      <w:r>
        <w:rPr>
          <w:sz w:val="28"/>
          <w:szCs w:val="28"/>
          <w:lang w:val="uk-UA"/>
        </w:rPr>
        <w:t>9,3 млн га;</w:t>
      </w:r>
    </w:p>
    <w:p w:rsidR="003D2224" w:rsidRDefault="003D2224" w:rsidP="003D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біологічний метод захисту рослин використаний  на площі – 1,1 млн га.</w:t>
      </w:r>
    </w:p>
    <w:p w:rsidR="003D2224" w:rsidRDefault="003D2224" w:rsidP="003D2224">
      <w:pPr>
        <w:pStyle w:val="a3"/>
        <w:rPr>
          <w:sz w:val="28"/>
          <w:szCs w:val="28"/>
          <w:lang w:val="uk-UA"/>
        </w:rPr>
      </w:pPr>
      <w:r w:rsidRPr="00EF32C3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Де</w:t>
      </w:r>
      <w:r w:rsidRPr="00EF32C3">
        <w:rPr>
          <w:sz w:val="28"/>
          <w:szCs w:val="28"/>
          <w:lang w:val="uk-UA"/>
        </w:rPr>
        <w:t>сикацію</w:t>
      </w:r>
      <w:proofErr w:type="spellEnd"/>
      <w:r w:rsidRPr="00EF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</w:t>
      </w:r>
      <w:r w:rsidRPr="00EF32C3">
        <w:rPr>
          <w:sz w:val="28"/>
          <w:szCs w:val="28"/>
          <w:lang w:val="uk-UA"/>
        </w:rPr>
        <w:t xml:space="preserve">на площі  понад  –  </w:t>
      </w:r>
      <w:r>
        <w:rPr>
          <w:sz w:val="28"/>
          <w:szCs w:val="28"/>
          <w:lang w:val="uk-UA"/>
        </w:rPr>
        <w:t xml:space="preserve">565 </w:t>
      </w:r>
      <w:r w:rsidRPr="00EF32C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EF32C3">
        <w:rPr>
          <w:sz w:val="28"/>
          <w:szCs w:val="28"/>
          <w:lang w:val="uk-UA"/>
        </w:rPr>
        <w:t>га.</w:t>
      </w:r>
    </w:p>
    <w:p w:rsidR="003D2224" w:rsidRDefault="003D2224" w:rsidP="003D2224">
      <w:pPr>
        <w:pStyle w:val="a3"/>
        <w:rPr>
          <w:sz w:val="28"/>
          <w:szCs w:val="28"/>
          <w:lang w:val="uk-UA"/>
        </w:rPr>
      </w:pPr>
    </w:p>
    <w:p w:rsidR="003D2224" w:rsidRDefault="003D2224" w:rsidP="003D2224">
      <w:pPr>
        <w:pStyle w:val="a3"/>
        <w:rPr>
          <w:sz w:val="28"/>
          <w:szCs w:val="28"/>
          <w:lang w:val="uk-UA"/>
        </w:rPr>
      </w:pPr>
    </w:p>
    <w:p w:rsidR="003D2224" w:rsidRPr="00EF32C3" w:rsidRDefault="003D2224" w:rsidP="003D2224">
      <w:pPr>
        <w:pStyle w:val="a3"/>
        <w:rPr>
          <w:spacing w:val="-6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3427955" wp14:editId="48357D08">
            <wp:extent cx="6153150" cy="5915025"/>
            <wp:effectExtent l="0" t="0" r="0" b="9525"/>
            <wp:docPr id="199367139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7620A-4855-15B3-FE74-FF8AC0E82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1" w:name="_GoBack"/>
      <w:bookmarkEnd w:id="1"/>
    </w:p>
    <w:p w:rsidR="003D2224" w:rsidRPr="00D93287" w:rsidRDefault="003D2224" w:rsidP="00EB088B">
      <w:pPr>
        <w:ind w:firstLine="709"/>
        <w:jc w:val="both"/>
        <w:rPr>
          <w:b/>
          <w:sz w:val="28"/>
          <w:szCs w:val="28"/>
          <w:lang w:val="uk-UA"/>
        </w:rPr>
      </w:pPr>
    </w:p>
    <w:p w:rsidR="00EB088B" w:rsidRPr="008C5FF6" w:rsidRDefault="00EB088B" w:rsidP="00EB088B">
      <w:pPr>
        <w:ind w:firstLine="709"/>
        <w:rPr>
          <w:sz w:val="28"/>
          <w:szCs w:val="28"/>
          <w:lang w:val="uk-UA"/>
        </w:rPr>
      </w:pPr>
    </w:p>
    <w:p w:rsidR="00F82DEA" w:rsidRPr="004E6167" w:rsidRDefault="00F82DEA" w:rsidP="00EB088B">
      <w:pPr>
        <w:ind w:firstLine="709"/>
        <w:jc w:val="both"/>
        <w:rPr>
          <w:spacing w:val="-6"/>
          <w:sz w:val="28"/>
          <w:szCs w:val="28"/>
          <w:lang w:val="uk-UA"/>
        </w:rPr>
      </w:pPr>
    </w:p>
    <w:sectPr w:rsidR="00F82DEA" w:rsidRPr="004E6167" w:rsidSect="003D2224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A"/>
    <w:rsid w:val="00093F94"/>
    <w:rsid w:val="000B0822"/>
    <w:rsid w:val="00307499"/>
    <w:rsid w:val="003423DB"/>
    <w:rsid w:val="003A6A27"/>
    <w:rsid w:val="003B687A"/>
    <w:rsid w:val="003D2224"/>
    <w:rsid w:val="003D2CF5"/>
    <w:rsid w:val="005B08AB"/>
    <w:rsid w:val="006C59DF"/>
    <w:rsid w:val="006E18BA"/>
    <w:rsid w:val="00AA27CE"/>
    <w:rsid w:val="00B31E1C"/>
    <w:rsid w:val="00C17030"/>
    <w:rsid w:val="00EB088B"/>
    <w:rsid w:val="00EB2490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0D9A8-A268-4D68-89E2-9D24326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05.10.2023 )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39542385446082E-2"/>
          <c:y val="0.15095544875072434"/>
          <c:w val="0.93182264430686623"/>
          <c:h val="0.8157212734771791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A2-4157-9CFE-49C298DC3EB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A2-4157-9CFE-49C298DC3E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3A2-4157-9CFE-49C298DC3EB3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</a:t>
                    </a:r>
                  </a:p>
                  <a:p>
                    <a:r>
                      <a:rPr lang="uk-UA" baseline="0"/>
                      <a:t> 9,2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68702290076333E-2"/>
                  <c:y val="7.74433309472679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9,3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068702290076335E-3"/>
                  <c:y val="0.23120700821488224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16,8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565</a:t>
                    </a:r>
                    <a:r>
                      <a:rPr lang="uk-UA" baseline="0"/>
                      <a:t> </a:t>
                    </a:r>
                    <a:r>
                      <a:rPr lang="uk-UA"/>
                      <a:t>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3A2-4157-9CFE-49C298DC3EB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9.1</c:v>
                </c:pt>
                <c:pt idx="1">
                  <c:v>9.1</c:v>
                </c:pt>
                <c:pt idx="2">
                  <c:v>16.600000000000001</c:v>
                </c:pt>
                <c:pt idx="3">
                  <c:v>1.1000000000000001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A2-4157-9CFE-49C298DC3EB3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3A2-4157-9CFE-49C298DC3EB3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  <c:pt idx="0">
                  <c:v>Десикація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3A2-4157-9CFE-49C298DC3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5</cp:revision>
  <dcterms:created xsi:type="dcterms:W3CDTF">2023-10-05T09:36:00Z</dcterms:created>
  <dcterms:modified xsi:type="dcterms:W3CDTF">2023-10-06T08:04:00Z</dcterms:modified>
</cp:coreProperties>
</file>