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D1" w:rsidRPr="00517192" w:rsidRDefault="002339D1" w:rsidP="002339D1">
      <w:pPr>
        <w:ind w:firstLine="360"/>
        <w:jc w:val="right"/>
        <w:rPr>
          <w:sz w:val="26"/>
          <w:szCs w:val="26"/>
          <w:lang w:val="uk-UA"/>
        </w:rPr>
      </w:pPr>
      <w:proofErr w:type="spellStart"/>
      <w:r w:rsidRPr="00517192">
        <w:rPr>
          <w:sz w:val="26"/>
          <w:szCs w:val="26"/>
          <w:lang w:val="uk-UA"/>
        </w:rPr>
        <w:t>Фітосанітарний</w:t>
      </w:r>
      <w:proofErr w:type="spellEnd"/>
      <w:r w:rsidRPr="00517192">
        <w:rPr>
          <w:sz w:val="26"/>
          <w:szCs w:val="26"/>
          <w:lang w:val="uk-UA"/>
        </w:rPr>
        <w:t xml:space="preserve"> стан</w:t>
      </w:r>
    </w:p>
    <w:p w:rsidR="002339D1" w:rsidRPr="00517192" w:rsidRDefault="002339D1" w:rsidP="002339D1">
      <w:pPr>
        <w:ind w:firstLine="360"/>
        <w:jc w:val="right"/>
        <w:rPr>
          <w:sz w:val="26"/>
          <w:szCs w:val="26"/>
          <w:lang w:val="uk-UA"/>
        </w:rPr>
      </w:pPr>
      <w:r w:rsidRPr="00517192">
        <w:rPr>
          <w:sz w:val="26"/>
          <w:szCs w:val="26"/>
          <w:lang w:val="uk-UA"/>
        </w:rPr>
        <w:t>сільськогосподарських рослин</w:t>
      </w:r>
    </w:p>
    <w:p w:rsidR="002339D1" w:rsidRPr="00517192" w:rsidRDefault="002339D1" w:rsidP="002339D1">
      <w:pPr>
        <w:ind w:firstLine="360"/>
        <w:jc w:val="right"/>
        <w:rPr>
          <w:sz w:val="26"/>
          <w:szCs w:val="26"/>
        </w:rPr>
      </w:pPr>
      <w:r w:rsidRPr="00517192">
        <w:rPr>
          <w:sz w:val="26"/>
          <w:szCs w:val="26"/>
        </w:rPr>
        <w:t>2</w:t>
      </w:r>
      <w:r w:rsidR="009616E2">
        <w:rPr>
          <w:sz w:val="26"/>
          <w:szCs w:val="26"/>
          <w:lang w:val="uk-UA"/>
        </w:rPr>
        <w:t>9</w:t>
      </w:r>
      <w:r w:rsidRPr="00517192">
        <w:rPr>
          <w:sz w:val="26"/>
          <w:szCs w:val="26"/>
          <w:lang w:val="uk-UA"/>
        </w:rPr>
        <w:t xml:space="preserve"> вересня 20</w:t>
      </w:r>
      <w:r w:rsidR="009616E2">
        <w:rPr>
          <w:sz w:val="26"/>
          <w:szCs w:val="26"/>
          <w:lang w:val="uk-UA"/>
        </w:rPr>
        <w:t>2</w:t>
      </w:r>
      <w:r w:rsidRPr="00517192">
        <w:rPr>
          <w:sz w:val="26"/>
          <w:szCs w:val="26"/>
          <w:lang w:val="uk-UA"/>
        </w:rPr>
        <w:t>2 року</w:t>
      </w:r>
    </w:p>
    <w:p w:rsidR="002339D1" w:rsidRPr="007B497D" w:rsidRDefault="002339D1" w:rsidP="002339D1">
      <w:pPr>
        <w:ind w:left="-540" w:right="-185" w:firstLine="720"/>
        <w:jc w:val="both"/>
        <w:rPr>
          <w:sz w:val="26"/>
          <w:szCs w:val="26"/>
        </w:rPr>
      </w:pPr>
    </w:p>
    <w:p w:rsidR="002339D1" w:rsidRPr="00822523" w:rsidRDefault="002339D1" w:rsidP="00FF301B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822523">
        <w:rPr>
          <w:sz w:val="28"/>
          <w:szCs w:val="28"/>
        </w:rPr>
        <w:t>Повсюди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відсутність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дружніх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сходів</w:t>
      </w:r>
      <w:proofErr w:type="spellEnd"/>
      <w:r w:rsidRPr="00822523">
        <w:rPr>
          <w:sz w:val="28"/>
          <w:szCs w:val="28"/>
        </w:rPr>
        <w:t xml:space="preserve">, </w:t>
      </w:r>
      <w:proofErr w:type="spellStart"/>
      <w:r w:rsidRPr="00822523">
        <w:rPr>
          <w:sz w:val="28"/>
          <w:szCs w:val="28"/>
        </w:rPr>
        <w:t>пониження</w:t>
      </w:r>
      <w:proofErr w:type="spellEnd"/>
      <w:r w:rsidRPr="00822523">
        <w:rPr>
          <w:sz w:val="28"/>
          <w:szCs w:val="28"/>
        </w:rPr>
        <w:t xml:space="preserve"> та </w:t>
      </w:r>
      <w:proofErr w:type="spellStart"/>
      <w:r w:rsidRPr="00822523">
        <w:rPr>
          <w:sz w:val="28"/>
          <w:szCs w:val="28"/>
        </w:rPr>
        <w:t>коливання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температури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повітря</w:t>
      </w:r>
      <w:proofErr w:type="spellEnd"/>
      <w:r w:rsidRPr="00822523">
        <w:rPr>
          <w:sz w:val="28"/>
          <w:szCs w:val="28"/>
        </w:rPr>
        <w:t xml:space="preserve">, опади </w:t>
      </w:r>
      <w:proofErr w:type="spellStart"/>
      <w:proofErr w:type="gramStart"/>
      <w:r w:rsidRPr="00822523">
        <w:rPr>
          <w:sz w:val="28"/>
          <w:szCs w:val="28"/>
        </w:rPr>
        <w:t>р</w:t>
      </w:r>
      <w:proofErr w:type="gramEnd"/>
      <w:r w:rsidRPr="00822523">
        <w:rPr>
          <w:sz w:val="28"/>
          <w:szCs w:val="28"/>
        </w:rPr>
        <w:t>ізної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інтенсивності</w:t>
      </w:r>
      <w:proofErr w:type="spellEnd"/>
      <w:r w:rsidRPr="00822523">
        <w:rPr>
          <w:sz w:val="28"/>
          <w:szCs w:val="28"/>
        </w:rPr>
        <w:t xml:space="preserve">, </w:t>
      </w:r>
      <w:proofErr w:type="spellStart"/>
      <w:r w:rsidRPr="00822523">
        <w:rPr>
          <w:sz w:val="28"/>
          <w:szCs w:val="28"/>
        </w:rPr>
        <w:t>дещо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стримують</w:t>
      </w:r>
      <w:proofErr w:type="spellEnd"/>
      <w:r w:rsidRPr="00822523">
        <w:rPr>
          <w:sz w:val="28"/>
          <w:szCs w:val="28"/>
        </w:rPr>
        <w:t xml:space="preserve"> на </w:t>
      </w:r>
      <w:proofErr w:type="spellStart"/>
      <w:r w:rsidRPr="00822523">
        <w:rPr>
          <w:sz w:val="28"/>
          <w:szCs w:val="28"/>
        </w:rPr>
        <w:t>даний</w:t>
      </w:r>
      <w:proofErr w:type="spellEnd"/>
      <w:r w:rsidRPr="00822523">
        <w:rPr>
          <w:sz w:val="28"/>
          <w:szCs w:val="28"/>
        </w:rPr>
        <w:t xml:space="preserve"> час </w:t>
      </w:r>
      <w:proofErr w:type="spellStart"/>
      <w:r w:rsidRPr="00822523">
        <w:rPr>
          <w:sz w:val="28"/>
          <w:szCs w:val="28"/>
        </w:rPr>
        <w:t>розвиток</w:t>
      </w:r>
      <w:proofErr w:type="spellEnd"/>
      <w:r w:rsidRPr="00822523">
        <w:rPr>
          <w:sz w:val="28"/>
          <w:szCs w:val="28"/>
        </w:rPr>
        <w:t xml:space="preserve"> і </w:t>
      </w:r>
      <w:proofErr w:type="spellStart"/>
      <w:r w:rsidRPr="00822523">
        <w:rPr>
          <w:sz w:val="28"/>
          <w:szCs w:val="28"/>
        </w:rPr>
        <w:t>розповсюдження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b/>
          <w:sz w:val="28"/>
          <w:szCs w:val="28"/>
        </w:rPr>
        <w:t>злакових</w:t>
      </w:r>
      <w:proofErr w:type="spellEnd"/>
      <w:r w:rsidRPr="00822523">
        <w:rPr>
          <w:b/>
          <w:sz w:val="28"/>
          <w:szCs w:val="28"/>
        </w:rPr>
        <w:t xml:space="preserve"> мух, </w:t>
      </w:r>
      <w:proofErr w:type="spellStart"/>
      <w:r w:rsidRPr="00822523">
        <w:rPr>
          <w:b/>
          <w:sz w:val="28"/>
          <w:szCs w:val="28"/>
        </w:rPr>
        <w:t>попелиць</w:t>
      </w:r>
      <w:proofErr w:type="spellEnd"/>
      <w:r w:rsidRPr="00822523">
        <w:rPr>
          <w:b/>
          <w:sz w:val="28"/>
          <w:szCs w:val="28"/>
        </w:rPr>
        <w:t xml:space="preserve">, </w:t>
      </w:r>
      <w:proofErr w:type="spellStart"/>
      <w:r w:rsidRPr="00822523">
        <w:rPr>
          <w:b/>
          <w:sz w:val="28"/>
          <w:szCs w:val="28"/>
        </w:rPr>
        <w:t>цикадок</w:t>
      </w:r>
      <w:proofErr w:type="spellEnd"/>
      <w:r w:rsidRPr="00822523">
        <w:rPr>
          <w:b/>
          <w:sz w:val="28"/>
          <w:szCs w:val="28"/>
        </w:rPr>
        <w:t xml:space="preserve">, </w:t>
      </w:r>
      <w:proofErr w:type="spellStart"/>
      <w:r w:rsidRPr="00822523">
        <w:rPr>
          <w:b/>
          <w:sz w:val="28"/>
          <w:szCs w:val="28"/>
        </w:rPr>
        <w:t>хлібних</w:t>
      </w:r>
      <w:proofErr w:type="spellEnd"/>
      <w:r w:rsidRPr="00822523">
        <w:rPr>
          <w:b/>
          <w:sz w:val="28"/>
          <w:szCs w:val="28"/>
        </w:rPr>
        <w:t xml:space="preserve"> </w:t>
      </w:r>
      <w:proofErr w:type="spellStart"/>
      <w:r w:rsidRPr="00822523">
        <w:rPr>
          <w:b/>
          <w:sz w:val="28"/>
          <w:szCs w:val="28"/>
        </w:rPr>
        <w:t>блішок</w:t>
      </w:r>
      <w:proofErr w:type="spellEnd"/>
      <w:r w:rsidRPr="00822523">
        <w:rPr>
          <w:sz w:val="28"/>
          <w:szCs w:val="28"/>
        </w:rPr>
        <w:t xml:space="preserve"> у </w:t>
      </w:r>
      <w:proofErr w:type="spellStart"/>
      <w:r w:rsidRPr="00822523">
        <w:rPr>
          <w:sz w:val="28"/>
          <w:szCs w:val="28"/>
        </w:rPr>
        <w:t>посівах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b/>
          <w:i/>
          <w:sz w:val="28"/>
          <w:szCs w:val="28"/>
        </w:rPr>
        <w:t>озимих</w:t>
      </w:r>
      <w:proofErr w:type="spellEnd"/>
      <w:r w:rsidRPr="00822523">
        <w:rPr>
          <w:b/>
          <w:i/>
          <w:sz w:val="28"/>
          <w:szCs w:val="28"/>
        </w:rPr>
        <w:t xml:space="preserve"> культур</w:t>
      </w:r>
      <w:r w:rsidRPr="00822523">
        <w:rPr>
          <w:sz w:val="28"/>
          <w:szCs w:val="28"/>
        </w:rPr>
        <w:t xml:space="preserve">. </w:t>
      </w:r>
      <w:proofErr w:type="spellStart"/>
      <w:r w:rsidRPr="00822523">
        <w:rPr>
          <w:sz w:val="28"/>
          <w:szCs w:val="28"/>
        </w:rPr>
        <w:t>Проте</w:t>
      </w:r>
      <w:proofErr w:type="spellEnd"/>
      <w:r w:rsidRPr="00822523">
        <w:rPr>
          <w:sz w:val="28"/>
          <w:szCs w:val="28"/>
        </w:rPr>
        <w:t xml:space="preserve">, </w:t>
      </w:r>
      <w:proofErr w:type="spellStart"/>
      <w:r w:rsidRPr="00822523">
        <w:rPr>
          <w:sz w:val="28"/>
          <w:szCs w:val="28"/>
        </w:rPr>
        <w:t>такі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погодні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умови</w:t>
      </w:r>
      <w:proofErr w:type="spellEnd"/>
      <w:r w:rsidRPr="00822523">
        <w:rPr>
          <w:sz w:val="28"/>
          <w:szCs w:val="28"/>
        </w:rPr>
        <w:t xml:space="preserve"> не </w:t>
      </w:r>
      <w:proofErr w:type="spellStart"/>
      <w:r w:rsidRPr="00822523">
        <w:rPr>
          <w:sz w:val="28"/>
          <w:szCs w:val="28"/>
        </w:rPr>
        <w:t>вплинули</w:t>
      </w:r>
      <w:proofErr w:type="spellEnd"/>
      <w:r w:rsidRPr="00822523">
        <w:rPr>
          <w:sz w:val="28"/>
          <w:szCs w:val="28"/>
        </w:rPr>
        <w:t xml:space="preserve"> на </w:t>
      </w:r>
      <w:proofErr w:type="spellStart"/>
      <w:r w:rsidRPr="00822523">
        <w:rPr>
          <w:sz w:val="28"/>
          <w:szCs w:val="28"/>
        </w:rPr>
        <w:t>розвиток</w:t>
      </w:r>
      <w:proofErr w:type="spellEnd"/>
      <w:r w:rsidRPr="00822523">
        <w:rPr>
          <w:sz w:val="28"/>
          <w:szCs w:val="28"/>
        </w:rPr>
        <w:t xml:space="preserve"> і </w:t>
      </w:r>
      <w:proofErr w:type="spellStart"/>
      <w:r w:rsidRPr="00822523">
        <w:rPr>
          <w:sz w:val="28"/>
          <w:szCs w:val="28"/>
        </w:rPr>
        <w:t>живлення</w:t>
      </w:r>
      <w:proofErr w:type="spellEnd"/>
      <w:r w:rsidRPr="00822523">
        <w:rPr>
          <w:sz w:val="28"/>
          <w:szCs w:val="28"/>
        </w:rPr>
        <w:t xml:space="preserve"> личинок </w:t>
      </w:r>
      <w:proofErr w:type="spellStart"/>
      <w:r w:rsidRPr="00822523">
        <w:rPr>
          <w:b/>
          <w:sz w:val="28"/>
          <w:szCs w:val="28"/>
        </w:rPr>
        <w:t>хлібного</w:t>
      </w:r>
      <w:proofErr w:type="spellEnd"/>
      <w:r w:rsidRPr="00822523">
        <w:rPr>
          <w:b/>
          <w:sz w:val="28"/>
          <w:szCs w:val="28"/>
        </w:rPr>
        <w:t xml:space="preserve"> </w:t>
      </w:r>
      <w:proofErr w:type="spellStart"/>
      <w:r w:rsidRPr="00822523">
        <w:rPr>
          <w:b/>
          <w:sz w:val="28"/>
          <w:szCs w:val="28"/>
        </w:rPr>
        <w:t>туруна</w:t>
      </w:r>
      <w:proofErr w:type="spellEnd"/>
      <w:r w:rsidRPr="00822523">
        <w:rPr>
          <w:sz w:val="28"/>
          <w:szCs w:val="28"/>
        </w:rPr>
        <w:t xml:space="preserve">, </w:t>
      </w:r>
      <w:proofErr w:type="spellStart"/>
      <w:r w:rsidRPr="00822523">
        <w:rPr>
          <w:sz w:val="28"/>
          <w:szCs w:val="28"/>
        </w:rPr>
        <w:t>які</w:t>
      </w:r>
      <w:proofErr w:type="spellEnd"/>
      <w:r w:rsidRPr="00822523">
        <w:rPr>
          <w:sz w:val="28"/>
          <w:szCs w:val="28"/>
        </w:rPr>
        <w:t xml:space="preserve"> в </w:t>
      </w:r>
      <w:proofErr w:type="spellStart"/>
      <w:r w:rsidRPr="00822523">
        <w:rPr>
          <w:sz w:val="28"/>
          <w:szCs w:val="28"/>
        </w:rPr>
        <w:t>чисельності</w:t>
      </w:r>
      <w:proofErr w:type="spellEnd"/>
      <w:r w:rsidRPr="00822523">
        <w:rPr>
          <w:sz w:val="28"/>
          <w:szCs w:val="28"/>
        </w:rPr>
        <w:t xml:space="preserve"> 0,5-1, макс. 2 </w:t>
      </w:r>
      <w:r w:rsidR="00FF301B" w:rsidRPr="00822523">
        <w:rPr>
          <w:sz w:val="28"/>
          <w:szCs w:val="28"/>
          <w:lang w:val="uk-UA"/>
        </w:rPr>
        <w:t>екз. на кв</w:t>
      </w:r>
      <w:proofErr w:type="gramStart"/>
      <w:r w:rsidR="00FF301B" w:rsidRPr="00822523">
        <w:rPr>
          <w:sz w:val="28"/>
          <w:szCs w:val="28"/>
          <w:lang w:val="uk-UA"/>
        </w:rPr>
        <w:t>.м</w:t>
      </w:r>
      <w:proofErr w:type="gramEnd"/>
      <w:r w:rsidR="00FF301B" w:rsidRPr="00822523">
        <w:rPr>
          <w:sz w:val="28"/>
          <w:szCs w:val="28"/>
          <w:lang w:val="uk-UA"/>
        </w:rPr>
        <w:t xml:space="preserve"> </w:t>
      </w:r>
      <w:r w:rsidRPr="00822523">
        <w:rPr>
          <w:sz w:val="28"/>
          <w:szCs w:val="28"/>
        </w:rPr>
        <w:t xml:space="preserve">у </w:t>
      </w:r>
      <w:r w:rsidR="003202AD" w:rsidRPr="00822523">
        <w:rPr>
          <w:sz w:val="28"/>
          <w:szCs w:val="28"/>
          <w:lang w:val="uk-UA"/>
        </w:rPr>
        <w:t xml:space="preserve">Дніпропетровській </w:t>
      </w:r>
      <w:proofErr w:type="spellStart"/>
      <w:r w:rsidRPr="00822523">
        <w:rPr>
          <w:sz w:val="28"/>
          <w:szCs w:val="28"/>
        </w:rPr>
        <w:t>області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пошкодили</w:t>
      </w:r>
      <w:proofErr w:type="spellEnd"/>
      <w:r w:rsidRPr="00822523">
        <w:rPr>
          <w:sz w:val="28"/>
          <w:szCs w:val="28"/>
        </w:rPr>
        <w:t xml:space="preserve"> </w:t>
      </w:r>
      <w:r w:rsidR="003202AD" w:rsidRPr="00822523">
        <w:rPr>
          <w:sz w:val="28"/>
          <w:szCs w:val="28"/>
          <w:lang w:val="uk-UA"/>
        </w:rPr>
        <w:t>1</w:t>
      </w:r>
      <w:r w:rsidRPr="00822523">
        <w:rPr>
          <w:sz w:val="28"/>
          <w:szCs w:val="28"/>
        </w:rPr>
        <w:t xml:space="preserve">% </w:t>
      </w:r>
      <w:proofErr w:type="spellStart"/>
      <w:r w:rsidRPr="00822523">
        <w:rPr>
          <w:sz w:val="28"/>
          <w:szCs w:val="28"/>
        </w:rPr>
        <w:t>рослин</w:t>
      </w:r>
      <w:proofErr w:type="spellEnd"/>
      <w:r w:rsidRPr="00822523">
        <w:rPr>
          <w:sz w:val="28"/>
          <w:szCs w:val="28"/>
        </w:rPr>
        <w:t xml:space="preserve"> у </w:t>
      </w:r>
      <w:proofErr w:type="spellStart"/>
      <w:r w:rsidRPr="00822523">
        <w:rPr>
          <w:sz w:val="28"/>
          <w:szCs w:val="28"/>
        </w:rPr>
        <w:t>слабкому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ступені</w:t>
      </w:r>
      <w:proofErr w:type="spellEnd"/>
      <w:r w:rsidRPr="00822523">
        <w:rPr>
          <w:sz w:val="28"/>
          <w:szCs w:val="28"/>
        </w:rPr>
        <w:t xml:space="preserve">. </w:t>
      </w:r>
      <w:proofErr w:type="spellStart"/>
      <w:r w:rsidRPr="00822523">
        <w:rPr>
          <w:sz w:val="28"/>
          <w:szCs w:val="28"/>
        </w:rPr>
        <w:t>Подекуди</w:t>
      </w:r>
      <w:proofErr w:type="spellEnd"/>
      <w:r w:rsidRPr="00822523">
        <w:rPr>
          <w:sz w:val="28"/>
          <w:szCs w:val="28"/>
        </w:rPr>
        <w:t xml:space="preserve"> в </w:t>
      </w:r>
      <w:proofErr w:type="spellStart"/>
      <w:r w:rsidRPr="00822523">
        <w:rPr>
          <w:sz w:val="28"/>
          <w:szCs w:val="28"/>
        </w:rPr>
        <w:t>господарствах</w:t>
      </w:r>
      <w:proofErr w:type="spellEnd"/>
      <w:r w:rsidRPr="00822523">
        <w:rPr>
          <w:sz w:val="28"/>
          <w:szCs w:val="28"/>
        </w:rPr>
        <w:t xml:space="preserve"> </w:t>
      </w:r>
      <w:r w:rsidR="002D0F78" w:rsidRPr="00822523">
        <w:rPr>
          <w:sz w:val="28"/>
          <w:szCs w:val="28"/>
          <w:lang w:val="uk-UA"/>
        </w:rPr>
        <w:t>Дніпропетровської</w:t>
      </w:r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област</w:t>
      </w:r>
      <w:proofErr w:type="spellEnd"/>
      <w:r w:rsidR="002D0F78" w:rsidRPr="00822523">
        <w:rPr>
          <w:sz w:val="28"/>
          <w:szCs w:val="28"/>
          <w:lang w:val="uk-UA"/>
        </w:rPr>
        <w:t>і</w:t>
      </w:r>
      <w:r w:rsidRPr="00822523">
        <w:rPr>
          <w:sz w:val="28"/>
          <w:szCs w:val="28"/>
        </w:rPr>
        <w:t xml:space="preserve"> у</w:t>
      </w:r>
      <w:r w:rsidR="002D0F78" w:rsidRPr="00822523">
        <w:rPr>
          <w:sz w:val="28"/>
          <w:szCs w:val="28"/>
          <w:lang w:val="uk-UA"/>
        </w:rPr>
        <w:t xml:space="preserve"> ранніх та </w:t>
      </w:r>
      <w:proofErr w:type="spellStart"/>
      <w:r w:rsidR="002D0F78" w:rsidRPr="00822523">
        <w:rPr>
          <w:sz w:val="28"/>
          <w:szCs w:val="28"/>
          <w:lang w:val="uk-UA"/>
        </w:rPr>
        <w:t>зщагущених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посівах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="002D0F78" w:rsidRPr="00822523">
        <w:rPr>
          <w:b/>
          <w:i/>
          <w:sz w:val="28"/>
          <w:szCs w:val="28"/>
          <w:lang w:val="uk-UA"/>
        </w:rPr>
        <w:t>озимо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b/>
          <w:i/>
          <w:sz w:val="28"/>
          <w:szCs w:val="28"/>
        </w:rPr>
        <w:t>пшениці</w:t>
      </w:r>
      <w:proofErr w:type="spellEnd"/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b/>
          <w:sz w:val="28"/>
          <w:szCs w:val="28"/>
        </w:rPr>
        <w:t>кореневою</w:t>
      </w:r>
      <w:proofErr w:type="spellEnd"/>
      <w:r w:rsidRPr="00822523">
        <w:rPr>
          <w:b/>
          <w:sz w:val="28"/>
          <w:szCs w:val="28"/>
        </w:rPr>
        <w:t xml:space="preserve"> </w:t>
      </w:r>
      <w:proofErr w:type="spellStart"/>
      <w:r w:rsidRPr="00822523">
        <w:rPr>
          <w:b/>
          <w:sz w:val="28"/>
          <w:szCs w:val="28"/>
        </w:rPr>
        <w:t>гниллю</w:t>
      </w:r>
      <w:proofErr w:type="spellEnd"/>
      <w:r w:rsidR="002D0F78" w:rsidRPr="00822523">
        <w:rPr>
          <w:b/>
          <w:sz w:val="28"/>
          <w:szCs w:val="28"/>
          <w:lang w:val="uk-UA"/>
        </w:rPr>
        <w:t xml:space="preserve">, </w:t>
      </w:r>
      <w:proofErr w:type="spellStart"/>
      <w:r w:rsidR="002D0F78" w:rsidRPr="00822523">
        <w:rPr>
          <w:b/>
          <w:sz w:val="28"/>
          <w:szCs w:val="28"/>
          <w:lang w:val="uk-UA"/>
        </w:rPr>
        <w:t>септоріозом</w:t>
      </w:r>
      <w:proofErr w:type="spellEnd"/>
      <w:r w:rsidR="002D0F78" w:rsidRPr="00822523">
        <w:rPr>
          <w:b/>
          <w:sz w:val="28"/>
          <w:szCs w:val="28"/>
          <w:lang w:val="uk-UA"/>
        </w:rPr>
        <w:t xml:space="preserve"> </w:t>
      </w:r>
      <w:r w:rsidR="002D0F78" w:rsidRPr="00822523">
        <w:rPr>
          <w:sz w:val="28"/>
          <w:szCs w:val="28"/>
          <w:lang w:val="uk-UA"/>
        </w:rPr>
        <w:t xml:space="preserve">та </w:t>
      </w:r>
      <w:r w:rsidR="002D0F78" w:rsidRPr="00822523">
        <w:rPr>
          <w:b/>
          <w:sz w:val="28"/>
          <w:szCs w:val="28"/>
          <w:lang w:val="uk-UA"/>
        </w:rPr>
        <w:t>борошнистою росою</w:t>
      </w:r>
      <w:r w:rsidRPr="00822523">
        <w:rPr>
          <w:sz w:val="28"/>
          <w:szCs w:val="28"/>
        </w:rPr>
        <w:t xml:space="preserve"> </w:t>
      </w:r>
      <w:proofErr w:type="spellStart"/>
      <w:r w:rsidRPr="00822523">
        <w:rPr>
          <w:sz w:val="28"/>
          <w:szCs w:val="28"/>
        </w:rPr>
        <w:t>уражено</w:t>
      </w:r>
      <w:proofErr w:type="spellEnd"/>
      <w:r w:rsidRPr="00822523">
        <w:rPr>
          <w:sz w:val="28"/>
          <w:szCs w:val="28"/>
        </w:rPr>
        <w:t xml:space="preserve"> до </w:t>
      </w:r>
      <w:r w:rsidR="002D0F78" w:rsidRPr="00822523">
        <w:rPr>
          <w:sz w:val="28"/>
          <w:szCs w:val="28"/>
          <w:lang w:val="uk-UA"/>
        </w:rPr>
        <w:t>2</w:t>
      </w:r>
      <w:r w:rsidRPr="00822523">
        <w:rPr>
          <w:sz w:val="28"/>
          <w:szCs w:val="28"/>
        </w:rPr>
        <w:t xml:space="preserve">% </w:t>
      </w:r>
      <w:proofErr w:type="spellStart"/>
      <w:r w:rsidRPr="00822523">
        <w:rPr>
          <w:sz w:val="28"/>
          <w:szCs w:val="28"/>
        </w:rPr>
        <w:t>рослин</w:t>
      </w:r>
      <w:proofErr w:type="spellEnd"/>
      <w:r w:rsidRPr="00822523">
        <w:rPr>
          <w:sz w:val="28"/>
          <w:szCs w:val="28"/>
        </w:rPr>
        <w:t xml:space="preserve">. </w:t>
      </w:r>
    </w:p>
    <w:p w:rsidR="002339D1" w:rsidRPr="00CA6E9E" w:rsidRDefault="002339D1" w:rsidP="002D0F78">
      <w:pPr>
        <w:ind w:right="-5" w:firstLine="720"/>
        <w:jc w:val="both"/>
        <w:rPr>
          <w:sz w:val="28"/>
          <w:szCs w:val="28"/>
          <w:lang w:val="uk-UA"/>
        </w:rPr>
      </w:pPr>
      <w:r w:rsidRPr="00C80D5D">
        <w:rPr>
          <w:sz w:val="28"/>
          <w:szCs w:val="28"/>
          <w:lang w:val="uk-UA"/>
        </w:rPr>
        <w:t xml:space="preserve">Проти вищезазначених шкідників за </w:t>
      </w:r>
      <w:proofErr w:type="spellStart"/>
      <w:r w:rsidRPr="00C80D5D">
        <w:rPr>
          <w:sz w:val="28"/>
          <w:szCs w:val="28"/>
          <w:lang w:val="uk-UA"/>
        </w:rPr>
        <w:t>надпорогової</w:t>
      </w:r>
      <w:proofErr w:type="spellEnd"/>
      <w:r w:rsidRPr="00C80D5D">
        <w:rPr>
          <w:sz w:val="28"/>
          <w:szCs w:val="28"/>
          <w:lang w:val="uk-UA"/>
        </w:rPr>
        <w:t xml:space="preserve"> чисельності озимі зернові у фази сходи - початок кущіння захищають через осередкові чи всуціль полів обприскування фосфорорганічними, </w:t>
      </w:r>
      <w:proofErr w:type="spellStart"/>
      <w:r w:rsidRPr="00C80D5D">
        <w:rPr>
          <w:sz w:val="28"/>
          <w:szCs w:val="28"/>
          <w:lang w:val="uk-UA"/>
        </w:rPr>
        <w:t>піритроїдними</w:t>
      </w:r>
      <w:proofErr w:type="spellEnd"/>
      <w:r w:rsidRPr="00C80D5D">
        <w:rPr>
          <w:sz w:val="28"/>
          <w:szCs w:val="28"/>
          <w:lang w:val="uk-UA"/>
        </w:rPr>
        <w:t xml:space="preserve"> </w:t>
      </w:r>
      <w:proofErr w:type="spellStart"/>
      <w:r w:rsidRPr="00C80D5D">
        <w:rPr>
          <w:sz w:val="28"/>
          <w:szCs w:val="28"/>
          <w:lang w:val="uk-UA"/>
        </w:rPr>
        <w:t>інсектоакарицидами</w:t>
      </w:r>
      <w:proofErr w:type="spellEnd"/>
      <w:r w:rsidRPr="00C80D5D">
        <w:rPr>
          <w:sz w:val="28"/>
          <w:szCs w:val="28"/>
          <w:lang w:val="uk-UA"/>
        </w:rPr>
        <w:t xml:space="preserve"> контактно-кишкової, кишкової дії, за умов денної температури не нижче 12</w:t>
      </w:r>
      <w:r w:rsidRPr="00C80D5D">
        <w:rPr>
          <w:sz w:val="28"/>
          <w:szCs w:val="28"/>
          <w:vertAlign w:val="superscript"/>
          <w:lang w:val="uk-UA"/>
        </w:rPr>
        <w:t>о</w:t>
      </w:r>
      <w:r w:rsidRPr="00C80D5D">
        <w:rPr>
          <w:sz w:val="28"/>
          <w:szCs w:val="28"/>
          <w:lang w:val="uk-UA"/>
        </w:rPr>
        <w:t>С, а нічної - не нижче 5</w:t>
      </w:r>
      <w:r w:rsidRPr="00C80D5D">
        <w:rPr>
          <w:sz w:val="28"/>
          <w:szCs w:val="28"/>
          <w:vertAlign w:val="superscript"/>
          <w:lang w:val="uk-UA"/>
        </w:rPr>
        <w:t>о</w:t>
      </w:r>
      <w:r w:rsidRPr="00C80D5D">
        <w:rPr>
          <w:sz w:val="28"/>
          <w:szCs w:val="28"/>
          <w:lang w:val="uk-UA"/>
        </w:rPr>
        <w:t xml:space="preserve">С. </w:t>
      </w:r>
      <w:proofErr w:type="spellStart"/>
      <w:r w:rsidRPr="00CA6E9E">
        <w:rPr>
          <w:sz w:val="28"/>
          <w:szCs w:val="28"/>
        </w:rPr>
        <w:t>Проти</w:t>
      </w:r>
      <w:proofErr w:type="spellEnd"/>
      <w:r w:rsidRPr="00CA6E9E">
        <w:rPr>
          <w:sz w:val="28"/>
          <w:szCs w:val="28"/>
        </w:rPr>
        <w:t xml:space="preserve"> </w:t>
      </w:r>
      <w:proofErr w:type="gramStart"/>
      <w:r w:rsidRPr="00CA6E9E">
        <w:rPr>
          <w:sz w:val="28"/>
          <w:szCs w:val="28"/>
        </w:rPr>
        <w:t>хвороб</w:t>
      </w:r>
      <w:proofErr w:type="gramEnd"/>
      <w:r w:rsidRPr="00CA6E9E">
        <w:rPr>
          <w:sz w:val="28"/>
          <w:szCs w:val="28"/>
        </w:rPr>
        <w:t xml:space="preserve">, за </w:t>
      </w:r>
      <w:proofErr w:type="spellStart"/>
      <w:r w:rsidRPr="00CA6E9E">
        <w:rPr>
          <w:sz w:val="28"/>
          <w:szCs w:val="28"/>
        </w:rPr>
        <w:t>необхідності</w:t>
      </w:r>
      <w:proofErr w:type="spellEnd"/>
      <w:r w:rsidRPr="00CA6E9E">
        <w:rPr>
          <w:sz w:val="28"/>
          <w:szCs w:val="28"/>
        </w:rPr>
        <w:t xml:space="preserve">, </w:t>
      </w:r>
      <w:proofErr w:type="spellStart"/>
      <w:r w:rsidRPr="00CA6E9E">
        <w:rPr>
          <w:sz w:val="28"/>
          <w:szCs w:val="28"/>
        </w:rPr>
        <w:t>рослини</w:t>
      </w:r>
      <w:proofErr w:type="spellEnd"/>
      <w:r w:rsidRPr="00CA6E9E">
        <w:rPr>
          <w:sz w:val="28"/>
          <w:szCs w:val="28"/>
        </w:rPr>
        <w:t xml:space="preserve"> </w:t>
      </w:r>
      <w:proofErr w:type="spellStart"/>
      <w:r w:rsidRPr="00CA6E9E">
        <w:rPr>
          <w:sz w:val="28"/>
          <w:szCs w:val="28"/>
        </w:rPr>
        <w:t>оздоровлюють</w:t>
      </w:r>
      <w:proofErr w:type="spellEnd"/>
      <w:r w:rsidRPr="00CA6E9E">
        <w:rPr>
          <w:sz w:val="28"/>
          <w:szCs w:val="28"/>
        </w:rPr>
        <w:t xml:space="preserve"> </w:t>
      </w:r>
      <w:proofErr w:type="spellStart"/>
      <w:r w:rsidRPr="00CA6E9E">
        <w:rPr>
          <w:sz w:val="28"/>
          <w:szCs w:val="28"/>
        </w:rPr>
        <w:t>дозволеними</w:t>
      </w:r>
      <w:proofErr w:type="spellEnd"/>
      <w:r w:rsidRPr="00CA6E9E">
        <w:rPr>
          <w:sz w:val="28"/>
          <w:szCs w:val="28"/>
        </w:rPr>
        <w:t xml:space="preserve"> до </w:t>
      </w:r>
      <w:proofErr w:type="spellStart"/>
      <w:r w:rsidRPr="00CA6E9E">
        <w:rPr>
          <w:sz w:val="28"/>
          <w:szCs w:val="28"/>
        </w:rPr>
        <w:t>використання</w:t>
      </w:r>
      <w:proofErr w:type="spellEnd"/>
      <w:r w:rsidRPr="00CA6E9E">
        <w:rPr>
          <w:sz w:val="28"/>
          <w:szCs w:val="28"/>
        </w:rPr>
        <w:t xml:space="preserve"> препаратами.</w:t>
      </w:r>
    </w:p>
    <w:p w:rsidR="002D0F78" w:rsidRPr="00822523" w:rsidRDefault="002339D1" w:rsidP="00822523">
      <w:pPr>
        <w:ind w:right="-5" w:firstLine="720"/>
        <w:jc w:val="both"/>
        <w:rPr>
          <w:spacing w:val="-4"/>
          <w:sz w:val="28"/>
          <w:szCs w:val="28"/>
          <w:lang w:val="uk-UA"/>
        </w:rPr>
      </w:pPr>
      <w:r w:rsidRPr="00822523">
        <w:rPr>
          <w:spacing w:val="-4"/>
          <w:sz w:val="28"/>
          <w:szCs w:val="28"/>
          <w:lang w:val="uk-UA"/>
        </w:rPr>
        <w:t>Скрізь на 1-30%</w:t>
      </w:r>
      <w:r w:rsidR="003202AD" w:rsidRPr="00822523">
        <w:rPr>
          <w:spacing w:val="-4"/>
          <w:sz w:val="28"/>
          <w:szCs w:val="28"/>
          <w:lang w:val="uk-UA"/>
        </w:rPr>
        <w:t xml:space="preserve"> площ</w:t>
      </w:r>
      <w:r w:rsidRPr="00822523">
        <w:rPr>
          <w:spacing w:val="-4"/>
          <w:sz w:val="28"/>
          <w:szCs w:val="28"/>
          <w:lang w:val="uk-UA"/>
        </w:rPr>
        <w:t xml:space="preserve"> </w:t>
      </w:r>
      <w:r w:rsidRPr="00822523">
        <w:rPr>
          <w:b/>
          <w:i/>
          <w:spacing w:val="-4"/>
          <w:sz w:val="28"/>
          <w:szCs w:val="28"/>
          <w:lang w:val="uk-UA"/>
        </w:rPr>
        <w:t>озимого ріпаку</w:t>
      </w:r>
      <w:r w:rsidRPr="00822523">
        <w:rPr>
          <w:spacing w:val="-4"/>
          <w:sz w:val="28"/>
          <w:szCs w:val="28"/>
          <w:lang w:val="uk-UA"/>
        </w:rPr>
        <w:t xml:space="preserve"> розвиваються </w:t>
      </w:r>
      <w:r w:rsidRPr="00822523">
        <w:rPr>
          <w:b/>
          <w:spacing w:val="-4"/>
          <w:sz w:val="28"/>
          <w:szCs w:val="28"/>
          <w:lang w:val="uk-UA"/>
        </w:rPr>
        <w:t>хрестоцвіті блішки</w:t>
      </w:r>
      <w:r w:rsidR="002D0F78" w:rsidRPr="00822523">
        <w:rPr>
          <w:b/>
          <w:spacing w:val="-4"/>
          <w:sz w:val="28"/>
          <w:szCs w:val="28"/>
          <w:lang w:val="uk-UA"/>
        </w:rPr>
        <w:t xml:space="preserve">, </w:t>
      </w:r>
      <w:r w:rsidR="002D0F78" w:rsidRPr="00822523">
        <w:rPr>
          <w:spacing w:val="-4"/>
          <w:sz w:val="28"/>
          <w:szCs w:val="28"/>
          <w:lang w:val="uk-UA"/>
        </w:rPr>
        <w:t xml:space="preserve">якими за середньої чисельності 2-4, </w:t>
      </w:r>
      <w:proofErr w:type="spellStart"/>
      <w:r w:rsidR="002D0F78" w:rsidRPr="00822523">
        <w:rPr>
          <w:spacing w:val="-4"/>
          <w:sz w:val="28"/>
          <w:szCs w:val="28"/>
          <w:lang w:val="uk-UA"/>
        </w:rPr>
        <w:t>осередково</w:t>
      </w:r>
      <w:proofErr w:type="spellEnd"/>
      <w:r w:rsidR="002D0F78" w:rsidRPr="00822523">
        <w:rPr>
          <w:spacing w:val="-4"/>
          <w:sz w:val="28"/>
          <w:szCs w:val="28"/>
          <w:lang w:val="uk-UA"/>
        </w:rPr>
        <w:t xml:space="preserve"> 14 (Кіровоградська обл.) екз. на кв.м пошкоджено</w:t>
      </w:r>
      <w:r w:rsidRPr="00822523">
        <w:rPr>
          <w:spacing w:val="-4"/>
          <w:sz w:val="28"/>
          <w:szCs w:val="28"/>
          <w:lang w:val="uk-UA"/>
        </w:rPr>
        <w:t xml:space="preserve"> </w:t>
      </w:r>
      <w:r w:rsidR="002D0F78" w:rsidRPr="00822523">
        <w:rPr>
          <w:spacing w:val="-4"/>
          <w:sz w:val="28"/>
          <w:szCs w:val="28"/>
          <w:lang w:val="uk-UA"/>
        </w:rPr>
        <w:t>3-10% рослин. Н</w:t>
      </w:r>
      <w:r w:rsidRPr="00822523">
        <w:rPr>
          <w:spacing w:val="-4"/>
          <w:sz w:val="28"/>
          <w:szCs w:val="28"/>
          <w:lang w:val="uk-UA"/>
        </w:rPr>
        <w:t>есправжні гусениц</w:t>
      </w:r>
      <w:r w:rsidR="002D0F78" w:rsidRPr="00822523">
        <w:rPr>
          <w:spacing w:val="-4"/>
          <w:sz w:val="28"/>
          <w:szCs w:val="28"/>
          <w:lang w:val="uk-UA"/>
        </w:rPr>
        <w:t>і</w:t>
      </w:r>
      <w:r w:rsidRPr="00822523">
        <w:rPr>
          <w:spacing w:val="-4"/>
          <w:sz w:val="28"/>
          <w:szCs w:val="28"/>
          <w:lang w:val="uk-UA"/>
        </w:rPr>
        <w:t xml:space="preserve"> </w:t>
      </w:r>
      <w:r w:rsidRPr="00822523">
        <w:rPr>
          <w:b/>
          <w:spacing w:val="-4"/>
          <w:sz w:val="28"/>
          <w:szCs w:val="28"/>
          <w:lang w:val="uk-UA"/>
        </w:rPr>
        <w:t>ріпакового пильщика</w:t>
      </w:r>
      <w:r w:rsidR="002D0F78" w:rsidRPr="00822523">
        <w:rPr>
          <w:spacing w:val="-4"/>
          <w:sz w:val="28"/>
          <w:szCs w:val="28"/>
          <w:lang w:val="uk-UA"/>
        </w:rPr>
        <w:t xml:space="preserve"> за</w:t>
      </w:r>
      <w:r w:rsidRPr="00822523">
        <w:rPr>
          <w:spacing w:val="-4"/>
          <w:sz w:val="28"/>
          <w:szCs w:val="28"/>
          <w:lang w:val="uk-UA"/>
        </w:rPr>
        <w:t xml:space="preserve"> </w:t>
      </w:r>
      <w:r w:rsidR="002D0F78" w:rsidRPr="00822523">
        <w:rPr>
          <w:spacing w:val="-4"/>
          <w:sz w:val="28"/>
          <w:szCs w:val="28"/>
          <w:lang w:val="uk-UA"/>
        </w:rPr>
        <w:t>чисельності</w:t>
      </w:r>
      <w:r w:rsidRPr="00822523">
        <w:rPr>
          <w:spacing w:val="-4"/>
          <w:sz w:val="28"/>
          <w:szCs w:val="28"/>
          <w:lang w:val="uk-UA"/>
        </w:rPr>
        <w:t xml:space="preserve"> 0,5-</w:t>
      </w:r>
      <w:r w:rsidR="002D0F78" w:rsidRPr="00822523">
        <w:rPr>
          <w:spacing w:val="-4"/>
          <w:sz w:val="28"/>
          <w:szCs w:val="28"/>
          <w:lang w:val="uk-UA"/>
        </w:rPr>
        <w:t xml:space="preserve">2 </w:t>
      </w:r>
      <w:r w:rsidRPr="00822523">
        <w:rPr>
          <w:spacing w:val="-4"/>
          <w:sz w:val="28"/>
          <w:szCs w:val="28"/>
          <w:lang w:val="uk-UA"/>
        </w:rPr>
        <w:t xml:space="preserve">екз. на кв.м пошкодили </w:t>
      </w:r>
      <w:r w:rsidR="002D0F78" w:rsidRPr="00822523">
        <w:rPr>
          <w:spacing w:val="-4"/>
          <w:sz w:val="28"/>
          <w:szCs w:val="28"/>
          <w:lang w:val="uk-UA"/>
        </w:rPr>
        <w:t>до 5</w:t>
      </w:r>
      <w:r w:rsidRPr="00822523">
        <w:rPr>
          <w:spacing w:val="-4"/>
          <w:sz w:val="28"/>
          <w:szCs w:val="28"/>
          <w:lang w:val="uk-UA"/>
        </w:rPr>
        <w:t xml:space="preserve">% рослин. </w:t>
      </w:r>
      <w:r w:rsidR="002D0F78" w:rsidRPr="00822523">
        <w:rPr>
          <w:spacing w:val="-4"/>
          <w:sz w:val="28"/>
          <w:szCs w:val="28"/>
          <w:lang w:val="uk-UA"/>
        </w:rPr>
        <w:t xml:space="preserve">Подекуди гусеницями </w:t>
      </w:r>
      <w:r w:rsidR="002D0F78" w:rsidRPr="00822523">
        <w:rPr>
          <w:b/>
          <w:spacing w:val="-4"/>
          <w:sz w:val="28"/>
          <w:szCs w:val="28"/>
          <w:lang w:val="uk-UA"/>
        </w:rPr>
        <w:t>озимої совки</w:t>
      </w:r>
      <w:r w:rsidR="002D0F78" w:rsidRPr="00822523">
        <w:rPr>
          <w:spacing w:val="-4"/>
          <w:sz w:val="28"/>
          <w:szCs w:val="28"/>
          <w:lang w:val="uk-UA"/>
        </w:rPr>
        <w:t xml:space="preserve"> за середньої чисельності 0,2-2 екз. на кв.</w:t>
      </w:r>
      <w:r w:rsidR="00FF301B" w:rsidRPr="00822523">
        <w:rPr>
          <w:spacing w:val="-4"/>
          <w:sz w:val="28"/>
          <w:szCs w:val="28"/>
          <w:lang w:val="uk-UA"/>
        </w:rPr>
        <w:t>м</w:t>
      </w:r>
      <w:r w:rsidR="002D0F78" w:rsidRPr="00822523">
        <w:rPr>
          <w:spacing w:val="-4"/>
          <w:sz w:val="28"/>
          <w:szCs w:val="28"/>
          <w:lang w:val="uk-UA"/>
        </w:rPr>
        <w:t xml:space="preserve"> пошкоджено до 2% рослин. </w:t>
      </w:r>
      <w:r w:rsidR="00822523" w:rsidRPr="00822523">
        <w:rPr>
          <w:spacing w:val="-4"/>
          <w:sz w:val="28"/>
          <w:szCs w:val="28"/>
          <w:highlight w:val="white"/>
          <w:lang w:val="uk-UA"/>
        </w:rPr>
        <w:t xml:space="preserve">Подекуди рослинам культури завдають шкоди </w:t>
      </w:r>
      <w:proofErr w:type="spellStart"/>
      <w:r w:rsidR="00822523" w:rsidRPr="00822523">
        <w:rPr>
          <w:b/>
          <w:spacing w:val="-4"/>
          <w:sz w:val="28"/>
          <w:szCs w:val="28"/>
          <w:highlight w:val="white"/>
          <w:lang w:val="uk-UA"/>
        </w:rPr>
        <w:t>білокрилка</w:t>
      </w:r>
      <w:proofErr w:type="spellEnd"/>
      <w:r w:rsidR="00822523" w:rsidRPr="00822523">
        <w:rPr>
          <w:spacing w:val="-4"/>
          <w:sz w:val="28"/>
          <w:szCs w:val="28"/>
          <w:highlight w:val="white"/>
          <w:lang w:val="uk-UA"/>
        </w:rPr>
        <w:t xml:space="preserve">, </w:t>
      </w:r>
      <w:r w:rsidR="00822523" w:rsidRPr="00822523">
        <w:rPr>
          <w:b/>
          <w:spacing w:val="-4"/>
          <w:sz w:val="28"/>
          <w:szCs w:val="28"/>
          <w:highlight w:val="white"/>
          <w:lang w:val="uk-UA"/>
        </w:rPr>
        <w:t xml:space="preserve">ріпаковий </w:t>
      </w:r>
      <w:proofErr w:type="spellStart"/>
      <w:r w:rsidR="00822523" w:rsidRPr="00822523">
        <w:rPr>
          <w:b/>
          <w:spacing w:val="-4"/>
          <w:sz w:val="28"/>
          <w:szCs w:val="28"/>
          <w:highlight w:val="white"/>
          <w:lang w:val="uk-UA"/>
        </w:rPr>
        <w:t>листкоїд</w:t>
      </w:r>
      <w:proofErr w:type="spellEnd"/>
      <w:r w:rsidR="00822523" w:rsidRPr="00822523">
        <w:rPr>
          <w:spacing w:val="-4"/>
          <w:sz w:val="28"/>
          <w:szCs w:val="28"/>
          <w:highlight w:val="white"/>
          <w:lang w:val="uk-UA"/>
        </w:rPr>
        <w:t xml:space="preserve">, </w:t>
      </w:r>
      <w:r w:rsidR="00822523" w:rsidRPr="00822523">
        <w:rPr>
          <w:b/>
          <w:spacing w:val="-4"/>
          <w:sz w:val="28"/>
          <w:szCs w:val="28"/>
          <w:highlight w:val="white"/>
          <w:lang w:val="uk-UA"/>
        </w:rPr>
        <w:t>капустяна попелиця</w:t>
      </w:r>
      <w:r w:rsidR="00822523" w:rsidRPr="00822523">
        <w:rPr>
          <w:spacing w:val="-4"/>
          <w:sz w:val="28"/>
          <w:szCs w:val="28"/>
          <w:highlight w:val="white"/>
          <w:lang w:val="uk-UA"/>
        </w:rPr>
        <w:t xml:space="preserve">, гусениці </w:t>
      </w:r>
      <w:r w:rsidR="00822523" w:rsidRPr="00822523">
        <w:rPr>
          <w:b/>
          <w:spacing w:val="-4"/>
          <w:sz w:val="28"/>
          <w:szCs w:val="28"/>
          <w:highlight w:val="white"/>
          <w:lang w:val="uk-UA"/>
        </w:rPr>
        <w:t>біланів</w:t>
      </w:r>
      <w:r w:rsidR="00822523" w:rsidRPr="00822523">
        <w:rPr>
          <w:spacing w:val="-4"/>
          <w:sz w:val="28"/>
          <w:szCs w:val="28"/>
          <w:highlight w:val="white"/>
          <w:lang w:val="uk-UA"/>
        </w:rPr>
        <w:t xml:space="preserve">, </w:t>
      </w:r>
      <w:proofErr w:type="spellStart"/>
      <w:r w:rsidR="00822523" w:rsidRPr="00822523">
        <w:rPr>
          <w:b/>
          <w:spacing w:val="-4"/>
          <w:sz w:val="28"/>
          <w:szCs w:val="28"/>
          <w:highlight w:val="white"/>
          <w:lang w:val="uk-UA"/>
        </w:rPr>
        <w:t>капкстяної</w:t>
      </w:r>
      <w:proofErr w:type="spellEnd"/>
      <w:r w:rsidR="00822523" w:rsidRPr="00822523">
        <w:rPr>
          <w:b/>
          <w:spacing w:val="-4"/>
          <w:sz w:val="28"/>
          <w:szCs w:val="28"/>
          <w:highlight w:val="white"/>
          <w:lang w:val="uk-UA"/>
        </w:rPr>
        <w:t xml:space="preserve"> совки</w:t>
      </w:r>
      <w:r w:rsidR="00822523" w:rsidRPr="00822523">
        <w:rPr>
          <w:spacing w:val="-4"/>
          <w:sz w:val="28"/>
          <w:szCs w:val="28"/>
          <w:highlight w:val="white"/>
          <w:lang w:val="uk-UA"/>
        </w:rPr>
        <w:t>,</w:t>
      </w:r>
      <w:r w:rsidR="002D0F78" w:rsidRPr="00822523">
        <w:rPr>
          <w:spacing w:val="-4"/>
          <w:sz w:val="28"/>
          <w:szCs w:val="28"/>
          <w:lang w:val="uk-UA"/>
        </w:rPr>
        <w:t xml:space="preserve"> Ними в допороговій чисельності заселено та пошкоджено від 3 до 5% рослин.</w:t>
      </w:r>
      <w:r w:rsidRPr="00822523">
        <w:rPr>
          <w:spacing w:val="-4"/>
          <w:sz w:val="28"/>
          <w:szCs w:val="28"/>
          <w:lang w:val="uk-UA"/>
        </w:rPr>
        <w:t xml:space="preserve"> </w:t>
      </w:r>
      <w:r w:rsidR="00822523" w:rsidRPr="00822523">
        <w:rPr>
          <w:spacing w:val="-4"/>
          <w:sz w:val="28"/>
          <w:szCs w:val="28"/>
          <w:lang w:val="uk-UA"/>
        </w:rPr>
        <w:t>Для призупинення подальшої шкідливості фітофагів, попередження розвитку і розповсюдження збудників захворювань посіви рекомендовано оздоровлювати дозволеними у «Переліку» препаратами відповідно до регламентів їх застосування.</w:t>
      </w:r>
    </w:p>
    <w:p w:rsidR="0017186A" w:rsidRPr="00CA6E9E" w:rsidRDefault="007B497D" w:rsidP="0017186A">
      <w:pPr>
        <w:ind w:right="-1" w:firstLine="720"/>
        <w:jc w:val="both"/>
        <w:rPr>
          <w:sz w:val="28"/>
          <w:szCs w:val="28"/>
          <w:lang w:val="uk-UA"/>
        </w:rPr>
      </w:pPr>
      <w:r w:rsidRPr="00CA6E9E">
        <w:rPr>
          <w:sz w:val="28"/>
          <w:szCs w:val="28"/>
          <w:lang w:val="uk-UA"/>
        </w:rPr>
        <w:t xml:space="preserve">Достатня кількість вологи сприяла ураженню рослин </w:t>
      </w:r>
      <w:r w:rsidRPr="00CA6E9E">
        <w:rPr>
          <w:b/>
          <w:i/>
          <w:sz w:val="28"/>
          <w:szCs w:val="28"/>
          <w:lang w:val="uk-UA"/>
        </w:rPr>
        <w:t>ріпаку</w:t>
      </w:r>
      <w:r w:rsidRPr="00CA6E9E">
        <w:rPr>
          <w:sz w:val="28"/>
          <w:szCs w:val="28"/>
          <w:lang w:val="uk-UA"/>
        </w:rPr>
        <w:t xml:space="preserve"> </w:t>
      </w:r>
      <w:proofErr w:type="spellStart"/>
      <w:r w:rsidRPr="00CA6E9E">
        <w:rPr>
          <w:b/>
          <w:sz w:val="28"/>
          <w:szCs w:val="28"/>
          <w:lang w:val="uk-UA"/>
        </w:rPr>
        <w:t>пероноспорозом</w:t>
      </w:r>
      <w:proofErr w:type="spellEnd"/>
      <w:r w:rsidRPr="00CA6E9E">
        <w:rPr>
          <w:sz w:val="28"/>
          <w:szCs w:val="28"/>
          <w:lang w:val="uk-UA"/>
        </w:rPr>
        <w:t>,</w:t>
      </w:r>
      <w:r w:rsidRPr="00CA6E9E">
        <w:rPr>
          <w:b/>
          <w:sz w:val="28"/>
          <w:szCs w:val="28"/>
          <w:lang w:val="uk-UA"/>
        </w:rPr>
        <w:t xml:space="preserve"> </w:t>
      </w:r>
      <w:proofErr w:type="spellStart"/>
      <w:r w:rsidRPr="00CA6E9E">
        <w:rPr>
          <w:b/>
          <w:sz w:val="28"/>
          <w:szCs w:val="28"/>
          <w:lang w:val="uk-UA"/>
        </w:rPr>
        <w:t>альтернаріозом</w:t>
      </w:r>
      <w:proofErr w:type="spellEnd"/>
      <w:r w:rsidRPr="00CA6E9E">
        <w:rPr>
          <w:sz w:val="28"/>
          <w:szCs w:val="28"/>
          <w:lang w:val="uk-UA"/>
        </w:rPr>
        <w:t xml:space="preserve">, </w:t>
      </w:r>
      <w:proofErr w:type="spellStart"/>
      <w:r w:rsidR="002D0F78" w:rsidRPr="00CA6E9E">
        <w:rPr>
          <w:b/>
          <w:sz w:val="28"/>
          <w:szCs w:val="28"/>
          <w:lang w:val="uk-UA"/>
        </w:rPr>
        <w:t>циліндроспоріозом</w:t>
      </w:r>
      <w:proofErr w:type="spellEnd"/>
      <w:r w:rsidR="002D0F78" w:rsidRPr="00CA6E9E">
        <w:rPr>
          <w:b/>
          <w:sz w:val="28"/>
          <w:szCs w:val="28"/>
          <w:lang w:val="uk-UA"/>
        </w:rPr>
        <w:t>,</w:t>
      </w:r>
      <w:r w:rsidR="002D0F78" w:rsidRPr="00CA6E9E">
        <w:rPr>
          <w:sz w:val="28"/>
          <w:szCs w:val="28"/>
          <w:lang w:val="uk-UA"/>
        </w:rPr>
        <w:t xml:space="preserve"> </w:t>
      </w:r>
      <w:proofErr w:type="spellStart"/>
      <w:r w:rsidR="00222AAF" w:rsidRPr="00CA6E9E">
        <w:rPr>
          <w:b/>
          <w:sz w:val="28"/>
          <w:szCs w:val="28"/>
          <w:lang w:val="uk-UA"/>
        </w:rPr>
        <w:t>фомозом</w:t>
      </w:r>
      <w:proofErr w:type="spellEnd"/>
      <w:r w:rsidRPr="00CA6E9E">
        <w:rPr>
          <w:b/>
          <w:sz w:val="28"/>
          <w:szCs w:val="28"/>
          <w:lang w:val="uk-UA"/>
        </w:rPr>
        <w:t xml:space="preserve">, </w:t>
      </w:r>
      <w:r w:rsidRPr="00CA6E9E">
        <w:rPr>
          <w:sz w:val="28"/>
          <w:szCs w:val="28"/>
          <w:lang w:val="uk-UA"/>
        </w:rPr>
        <w:t xml:space="preserve">які охопили </w:t>
      </w:r>
      <w:r w:rsidR="00222AAF" w:rsidRPr="00CA6E9E">
        <w:rPr>
          <w:sz w:val="28"/>
          <w:szCs w:val="28"/>
          <w:lang w:val="uk-UA"/>
        </w:rPr>
        <w:t xml:space="preserve">                               </w:t>
      </w:r>
      <w:r w:rsidR="0017186A" w:rsidRPr="00CA6E9E">
        <w:rPr>
          <w:sz w:val="28"/>
          <w:szCs w:val="28"/>
          <w:lang w:val="uk-UA"/>
        </w:rPr>
        <w:t>2</w:t>
      </w:r>
      <w:r w:rsidRPr="00CA6E9E">
        <w:rPr>
          <w:sz w:val="28"/>
          <w:szCs w:val="28"/>
          <w:lang w:val="uk-UA"/>
        </w:rPr>
        <w:t>-</w:t>
      </w:r>
      <w:r w:rsidR="0017186A" w:rsidRPr="00CA6E9E">
        <w:rPr>
          <w:sz w:val="28"/>
          <w:szCs w:val="28"/>
          <w:lang w:val="uk-UA"/>
        </w:rPr>
        <w:t>7</w:t>
      </w:r>
      <w:r w:rsidRPr="00CA6E9E">
        <w:rPr>
          <w:sz w:val="28"/>
          <w:szCs w:val="28"/>
          <w:lang w:val="uk-UA"/>
        </w:rPr>
        <w:t>% рослин</w:t>
      </w:r>
      <w:r w:rsidR="0017186A" w:rsidRPr="00CA6E9E">
        <w:rPr>
          <w:sz w:val="28"/>
          <w:szCs w:val="28"/>
          <w:lang w:val="uk-UA"/>
        </w:rPr>
        <w:t xml:space="preserve">, </w:t>
      </w:r>
      <w:r w:rsidR="0017186A" w:rsidRPr="00CA6E9E">
        <w:rPr>
          <w:b/>
          <w:sz w:val="28"/>
          <w:szCs w:val="28"/>
          <w:lang w:val="uk-UA"/>
        </w:rPr>
        <w:t>чорною ніжкою</w:t>
      </w:r>
      <w:r w:rsidR="0017186A" w:rsidRPr="00CA6E9E">
        <w:rPr>
          <w:sz w:val="28"/>
          <w:szCs w:val="28"/>
          <w:lang w:val="uk-UA"/>
        </w:rPr>
        <w:t xml:space="preserve"> уражено 1-</w:t>
      </w:r>
      <w:r w:rsidR="00222AAF" w:rsidRPr="00CA6E9E">
        <w:rPr>
          <w:sz w:val="28"/>
          <w:szCs w:val="28"/>
          <w:lang w:val="uk-UA"/>
        </w:rPr>
        <w:t>4</w:t>
      </w:r>
      <w:r w:rsidR="0017186A" w:rsidRPr="00CA6E9E">
        <w:rPr>
          <w:sz w:val="28"/>
          <w:szCs w:val="28"/>
          <w:lang w:val="uk-UA"/>
        </w:rPr>
        <w:t>% рослин.</w:t>
      </w:r>
      <w:r w:rsidRPr="00CA6E9E">
        <w:rPr>
          <w:sz w:val="28"/>
          <w:szCs w:val="28"/>
          <w:lang w:val="uk-UA"/>
        </w:rPr>
        <w:t xml:space="preserve"> За наявності інфекції та для стримування росту листя і підвищення стійкості до екстремальних погодних умов необхідно провести обприскування фунгіцидами. </w:t>
      </w:r>
    </w:p>
    <w:p w:rsidR="00822523" w:rsidRDefault="007B497D" w:rsidP="00822523">
      <w:pPr>
        <w:ind w:right="-1" w:firstLine="720"/>
        <w:jc w:val="both"/>
        <w:rPr>
          <w:sz w:val="28"/>
          <w:szCs w:val="28"/>
          <w:lang w:val="uk-UA"/>
        </w:rPr>
      </w:pPr>
      <w:r w:rsidRPr="00CA6E9E">
        <w:rPr>
          <w:rStyle w:val="docdata"/>
          <w:color w:val="000000"/>
          <w:sz w:val="28"/>
          <w:szCs w:val="28"/>
          <w:lang w:val="uk-UA"/>
        </w:rPr>
        <w:t>Повсюди н</w:t>
      </w:r>
      <w:r w:rsidRPr="00CA6E9E">
        <w:rPr>
          <w:rStyle w:val="docdata"/>
          <w:color w:val="000000"/>
          <w:sz w:val="28"/>
          <w:szCs w:val="28"/>
        </w:rPr>
        <w:t xml:space="preserve">а </w:t>
      </w:r>
      <w:proofErr w:type="spellStart"/>
      <w:r w:rsidRPr="00CA6E9E">
        <w:rPr>
          <w:rStyle w:val="docdata"/>
          <w:color w:val="000000"/>
          <w:sz w:val="28"/>
          <w:szCs w:val="28"/>
        </w:rPr>
        <w:t>незібраних</w:t>
      </w:r>
      <w:proofErr w:type="spellEnd"/>
      <w:r w:rsidRPr="00CA6E9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CA6E9E">
        <w:rPr>
          <w:rStyle w:val="docdata"/>
          <w:color w:val="000000"/>
          <w:sz w:val="28"/>
          <w:szCs w:val="28"/>
        </w:rPr>
        <w:t>площах</w:t>
      </w:r>
      <w:proofErr w:type="spellEnd"/>
      <w:r w:rsidRPr="00CA6E9E">
        <w:rPr>
          <w:rStyle w:val="docdata"/>
          <w:color w:val="000000"/>
          <w:sz w:val="28"/>
          <w:szCs w:val="28"/>
        </w:rPr>
        <w:t xml:space="preserve"> </w:t>
      </w:r>
      <w:r w:rsidR="003202AD" w:rsidRPr="00CA6E9E">
        <w:rPr>
          <w:rStyle w:val="docdata"/>
          <w:b/>
          <w:i/>
          <w:color w:val="000000"/>
          <w:sz w:val="28"/>
          <w:szCs w:val="28"/>
          <w:lang w:val="uk-UA"/>
        </w:rPr>
        <w:t>кукурудзи</w:t>
      </w:r>
      <w:r w:rsidRPr="00CA6E9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CA6E9E">
        <w:rPr>
          <w:rStyle w:val="docdata"/>
          <w:color w:val="000000"/>
          <w:sz w:val="28"/>
          <w:szCs w:val="28"/>
        </w:rPr>
        <w:t>продовжується</w:t>
      </w:r>
      <w:proofErr w:type="spellEnd"/>
      <w:r w:rsidRPr="00CA6E9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CA6E9E">
        <w:rPr>
          <w:rStyle w:val="docdata"/>
          <w:color w:val="000000"/>
          <w:sz w:val="28"/>
          <w:szCs w:val="28"/>
        </w:rPr>
        <w:t>розвиток</w:t>
      </w:r>
      <w:proofErr w:type="spellEnd"/>
      <w:r w:rsidRPr="00CA6E9E">
        <w:rPr>
          <w:rStyle w:val="docdata"/>
          <w:color w:val="000000"/>
          <w:sz w:val="28"/>
          <w:szCs w:val="28"/>
        </w:rPr>
        <w:t xml:space="preserve"> хвороб </w:t>
      </w:r>
      <w:proofErr w:type="spellStart"/>
      <w:r w:rsidRPr="00CA6E9E">
        <w:rPr>
          <w:rStyle w:val="docdata"/>
          <w:color w:val="000000"/>
          <w:sz w:val="28"/>
          <w:szCs w:val="28"/>
        </w:rPr>
        <w:t>початків</w:t>
      </w:r>
      <w:proofErr w:type="spellEnd"/>
      <w:r w:rsidRPr="00CA6E9E">
        <w:rPr>
          <w:rStyle w:val="docdata"/>
          <w:color w:val="000000"/>
          <w:sz w:val="28"/>
          <w:szCs w:val="28"/>
        </w:rPr>
        <w:t xml:space="preserve">. </w:t>
      </w:r>
      <w:proofErr w:type="spellStart"/>
      <w:r w:rsidRPr="00CA6E9E">
        <w:rPr>
          <w:rStyle w:val="docdata"/>
          <w:b/>
          <w:color w:val="000000"/>
          <w:sz w:val="28"/>
          <w:szCs w:val="28"/>
        </w:rPr>
        <w:t>Сірою</w:t>
      </w:r>
      <w:proofErr w:type="spellEnd"/>
      <w:r w:rsidRPr="00CA6E9E"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 w:rsidRPr="00CA6E9E">
        <w:rPr>
          <w:rStyle w:val="docdata"/>
          <w:b/>
          <w:color w:val="000000"/>
          <w:sz w:val="28"/>
          <w:szCs w:val="28"/>
        </w:rPr>
        <w:t>гниллю</w:t>
      </w:r>
      <w:proofErr w:type="spellEnd"/>
      <w:r w:rsidRPr="00CA6E9E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CA6E9E">
        <w:rPr>
          <w:color w:val="000000"/>
          <w:sz w:val="28"/>
          <w:szCs w:val="28"/>
        </w:rPr>
        <w:t>охоплено</w:t>
      </w:r>
      <w:proofErr w:type="spellEnd"/>
      <w:r w:rsidRPr="00CA6E9E">
        <w:rPr>
          <w:color w:val="000000"/>
          <w:sz w:val="28"/>
          <w:szCs w:val="28"/>
        </w:rPr>
        <w:t xml:space="preserve"> хворобою 6% </w:t>
      </w:r>
      <w:proofErr w:type="spellStart"/>
      <w:r w:rsidRPr="00CA6E9E">
        <w:rPr>
          <w:color w:val="000000"/>
          <w:sz w:val="28"/>
          <w:szCs w:val="28"/>
        </w:rPr>
        <w:t>початків</w:t>
      </w:r>
      <w:proofErr w:type="spellEnd"/>
      <w:r w:rsidRPr="00CA6E9E">
        <w:rPr>
          <w:color w:val="000000"/>
          <w:sz w:val="28"/>
          <w:szCs w:val="28"/>
        </w:rPr>
        <w:t xml:space="preserve"> </w:t>
      </w:r>
      <w:proofErr w:type="spellStart"/>
      <w:r w:rsidRPr="00CA6E9E">
        <w:rPr>
          <w:color w:val="000000"/>
          <w:sz w:val="28"/>
          <w:szCs w:val="28"/>
        </w:rPr>
        <w:t>із</w:t>
      </w:r>
      <w:proofErr w:type="spellEnd"/>
      <w:r w:rsidRPr="00CA6E9E">
        <w:rPr>
          <w:color w:val="000000"/>
          <w:sz w:val="28"/>
          <w:szCs w:val="28"/>
        </w:rPr>
        <w:t xml:space="preserve"> </w:t>
      </w:r>
      <w:proofErr w:type="spellStart"/>
      <w:r w:rsidRPr="00CA6E9E">
        <w:rPr>
          <w:color w:val="000000"/>
          <w:sz w:val="28"/>
          <w:szCs w:val="28"/>
        </w:rPr>
        <w:t>розвитком</w:t>
      </w:r>
      <w:proofErr w:type="spellEnd"/>
      <w:r w:rsidRPr="00CA6E9E">
        <w:rPr>
          <w:color w:val="000000"/>
          <w:sz w:val="28"/>
          <w:szCs w:val="28"/>
        </w:rPr>
        <w:t xml:space="preserve"> </w:t>
      </w:r>
      <w:proofErr w:type="spellStart"/>
      <w:r w:rsidRPr="00CA6E9E">
        <w:rPr>
          <w:color w:val="000000"/>
          <w:sz w:val="28"/>
          <w:szCs w:val="28"/>
        </w:rPr>
        <w:t>хвороби</w:t>
      </w:r>
      <w:proofErr w:type="spellEnd"/>
      <w:r w:rsidRPr="00CA6E9E">
        <w:rPr>
          <w:color w:val="000000"/>
          <w:sz w:val="28"/>
          <w:szCs w:val="28"/>
        </w:rPr>
        <w:t xml:space="preserve"> 1,5%</w:t>
      </w:r>
      <w:r w:rsidRPr="00CA6E9E">
        <w:rPr>
          <w:color w:val="000000"/>
          <w:sz w:val="28"/>
          <w:szCs w:val="28"/>
          <w:lang w:val="uk-UA"/>
        </w:rPr>
        <w:t>,</w:t>
      </w:r>
      <w:r w:rsidRPr="00CA6E9E">
        <w:rPr>
          <w:color w:val="000000"/>
          <w:sz w:val="28"/>
          <w:szCs w:val="28"/>
        </w:rPr>
        <w:t xml:space="preserve"> </w:t>
      </w:r>
      <w:r w:rsidRPr="00CA6E9E">
        <w:rPr>
          <w:b/>
          <w:color w:val="000000"/>
          <w:sz w:val="28"/>
          <w:szCs w:val="28"/>
          <w:lang w:val="uk-UA"/>
        </w:rPr>
        <w:t>ф</w:t>
      </w:r>
      <w:proofErr w:type="spellStart"/>
      <w:r w:rsidRPr="00CA6E9E">
        <w:rPr>
          <w:b/>
          <w:color w:val="000000"/>
          <w:sz w:val="28"/>
          <w:szCs w:val="28"/>
        </w:rPr>
        <w:t>узаріозом</w:t>
      </w:r>
      <w:proofErr w:type="spellEnd"/>
      <w:r w:rsidRPr="00CA6E9E">
        <w:rPr>
          <w:b/>
          <w:color w:val="000000"/>
          <w:sz w:val="28"/>
          <w:szCs w:val="28"/>
          <w:lang w:val="uk-UA"/>
        </w:rPr>
        <w:t xml:space="preserve"> </w:t>
      </w:r>
      <w:r w:rsidRPr="00CA6E9E">
        <w:rPr>
          <w:color w:val="000000"/>
          <w:sz w:val="28"/>
          <w:szCs w:val="28"/>
          <w:lang w:val="uk-UA"/>
        </w:rPr>
        <w:t>-</w:t>
      </w:r>
      <w:r w:rsidRPr="00CA6E9E">
        <w:rPr>
          <w:color w:val="000000"/>
          <w:sz w:val="28"/>
          <w:szCs w:val="28"/>
        </w:rPr>
        <w:t xml:space="preserve"> до 4% </w:t>
      </w:r>
      <w:proofErr w:type="spellStart"/>
      <w:r w:rsidRPr="00CA6E9E">
        <w:rPr>
          <w:color w:val="000000"/>
          <w:sz w:val="28"/>
          <w:szCs w:val="28"/>
        </w:rPr>
        <w:t>початків</w:t>
      </w:r>
      <w:proofErr w:type="spellEnd"/>
      <w:r w:rsidRPr="00CA6E9E">
        <w:rPr>
          <w:color w:val="000000"/>
          <w:sz w:val="28"/>
          <w:szCs w:val="28"/>
          <w:lang w:val="uk-UA"/>
        </w:rPr>
        <w:t xml:space="preserve"> з</w:t>
      </w:r>
      <w:r w:rsidRPr="00CA6E9E">
        <w:rPr>
          <w:color w:val="000000"/>
          <w:sz w:val="28"/>
          <w:szCs w:val="28"/>
        </w:rPr>
        <w:t xml:space="preserve"> </w:t>
      </w:r>
      <w:proofErr w:type="spellStart"/>
      <w:r w:rsidRPr="00CA6E9E">
        <w:rPr>
          <w:color w:val="000000"/>
          <w:sz w:val="28"/>
          <w:szCs w:val="28"/>
        </w:rPr>
        <w:t>розвитк</w:t>
      </w:r>
      <w:proofErr w:type="spellEnd"/>
      <w:r w:rsidRPr="00CA6E9E">
        <w:rPr>
          <w:color w:val="000000"/>
          <w:sz w:val="28"/>
          <w:szCs w:val="28"/>
          <w:lang w:val="uk-UA"/>
        </w:rPr>
        <w:t>ом</w:t>
      </w:r>
      <w:r w:rsidRPr="00CA6E9E">
        <w:rPr>
          <w:color w:val="000000"/>
          <w:sz w:val="28"/>
          <w:szCs w:val="28"/>
        </w:rPr>
        <w:t xml:space="preserve"> 1,8%</w:t>
      </w:r>
      <w:r w:rsidR="003202AD" w:rsidRPr="00CA6E9E">
        <w:rPr>
          <w:color w:val="000000"/>
          <w:sz w:val="28"/>
          <w:szCs w:val="28"/>
          <w:lang w:val="uk-UA"/>
        </w:rPr>
        <w:t xml:space="preserve">, </w:t>
      </w:r>
      <w:r w:rsidR="003202AD" w:rsidRPr="00CA6E9E">
        <w:rPr>
          <w:b/>
          <w:color w:val="000000"/>
          <w:sz w:val="28"/>
          <w:szCs w:val="28"/>
          <w:lang w:val="uk-UA"/>
        </w:rPr>
        <w:t>бактеріозом</w:t>
      </w:r>
      <w:r w:rsidR="003202AD" w:rsidRPr="00CA6E9E">
        <w:rPr>
          <w:color w:val="000000"/>
          <w:sz w:val="28"/>
          <w:szCs w:val="28"/>
          <w:lang w:val="uk-UA"/>
        </w:rPr>
        <w:t xml:space="preserve"> – 1-3% початків, </w:t>
      </w:r>
      <w:proofErr w:type="gramStart"/>
      <w:r w:rsidR="003202AD" w:rsidRPr="00CA6E9E">
        <w:rPr>
          <w:b/>
          <w:color w:val="000000"/>
          <w:sz w:val="28"/>
          <w:szCs w:val="28"/>
          <w:lang w:val="uk-UA"/>
        </w:rPr>
        <w:t>пл</w:t>
      </w:r>
      <w:proofErr w:type="gramEnd"/>
      <w:r w:rsidR="003202AD" w:rsidRPr="00CA6E9E">
        <w:rPr>
          <w:b/>
          <w:color w:val="000000"/>
          <w:sz w:val="28"/>
          <w:szCs w:val="28"/>
          <w:lang w:val="uk-UA"/>
        </w:rPr>
        <w:t>існявінням</w:t>
      </w:r>
      <w:r w:rsidR="003202AD" w:rsidRPr="00CA6E9E">
        <w:rPr>
          <w:color w:val="000000"/>
          <w:sz w:val="28"/>
          <w:szCs w:val="28"/>
          <w:lang w:val="uk-UA"/>
        </w:rPr>
        <w:t xml:space="preserve"> – 0,</w:t>
      </w:r>
      <w:r w:rsidR="0017186A" w:rsidRPr="00CA6E9E">
        <w:rPr>
          <w:color w:val="000000"/>
          <w:sz w:val="28"/>
          <w:szCs w:val="28"/>
          <w:lang w:val="uk-UA"/>
        </w:rPr>
        <w:t>5-1% початків.</w:t>
      </w:r>
      <w:r w:rsidR="00822523">
        <w:rPr>
          <w:sz w:val="28"/>
          <w:szCs w:val="28"/>
          <w:lang w:val="uk-UA"/>
        </w:rPr>
        <w:t xml:space="preserve"> </w:t>
      </w:r>
    </w:p>
    <w:p w:rsidR="007B497D" w:rsidRPr="00822523" w:rsidRDefault="002339D1" w:rsidP="00822523">
      <w:pPr>
        <w:ind w:right="-1" w:firstLine="720"/>
        <w:jc w:val="both"/>
        <w:rPr>
          <w:spacing w:val="-4"/>
          <w:sz w:val="28"/>
          <w:szCs w:val="28"/>
          <w:lang w:val="uk-UA"/>
        </w:rPr>
      </w:pPr>
      <w:r w:rsidRPr="00822523">
        <w:rPr>
          <w:spacing w:val="-4"/>
          <w:sz w:val="28"/>
          <w:szCs w:val="28"/>
          <w:lang w:val="uk-UA"/>
        </w:rPr>
        <w:t xml:space="preserve">На незібраних площах </w:t>
      </w:r>
      <w:r w:rsidRPr="00822523">
        <w:rPr>
          <w:b/>
          <w:i/>
          <w:spacing w:val="-4"/>
          <w:sz w:val="28"/>
          <w:szCs w:val="28"/>
          <w:lang w:val="uk-UA"/>
        </w:rPr>
        <w:t>цукрових буряків</w:t>
      </w:r>
      <w:r w:rsidRPr="00822523">
        <w:rPr>
          <w:spacing w:val="-4"/>
          <w:sz w:val="28"/>
          <w:szCs w:val="28"/>
          <w:lang w:val="uk-UA"/>
        </w:rPr>
        <w:t xml:space="preserve"> </w:t>
      </w:r>
      <w:r w:rsidRPr="00822523">
        <w:rPr>
          <w:b/>
          <w:spacing w:val="-4"/>
          <w:sz w:val="28"/>
          <w:szCs w:val="28"/>
          <w:lang w:val="uk-UA"/>
        </w:rPr>
        <w:t>церкоспорозом</w:t>
      </w:r>
      <w:r w:rsidRPr="00822523">
        <w:rPr>
          <w:spacing w:val="-4"/>
          <w:sz w:val="28"/>
          <w:szCs w:val="28"/>
          <w:lang w:val="uk-UA"/>
        </w:rPr>
        <w:t xml:space="preserve"> уражено </w:t>
      </w:r>
      <w:r w:rsidR="00822523" w:rsidRPr="00822523">
        <w:rPr>
          <w:spacing w:val="-4"/>
          <w:sz w:val="28"/>
          <w:szCs w:val="28"/>
          <w:lang w:val="uk-UA"/>
        </w:rPr>
        <w:t>15-23</w:t>
      </w:r>
      <w:r w:rsidRPr="00822523">
        <w:rPr>
          <w:spacing w:val="-4"/>
          <w:sz w:val="28"/>
          <w:szCs w:val="28"/>
          <w:lang w:val="uk-UA"/>
        </w:rPr>
        <w:t xml:space="preserve">% рослин. На </w:t>
      </w:r>
      <w:proofErr w:type="spellStart"/>
      <w:r w:rsidRPr="00822523">
        <w:rPr>
          <w:b/>
          <w:spacing w:val="-4"/>
          <w:sz w:val="28"/>
          <w:szCs w:val="28"/>
          <w:lang w:val="uk-UA"/>
        </w:rPr>
        <w:t>фомоз</w:t>
      </w:r>
      <w:proofErr w:type="spellEnd"/>
      <w:r w:rsidRPr="00822523">
        <w:rPr>
          <w:spacing w:val="-4"/>
          <w:sz w:val="28"/>
          <w:szCs w:val="28"/>
          <w:lang w:val="uk-UA"/>
        </w:rPr>
        <w:t xml:space="preserve">, </w:t>
      </w:r>
      <w:r w:rsidRPr="00822523">
        <w:rPr>
          <w:b/>
          <w:spacing w:val="-4"/>
          <w:sz w:val="28"/>
          <w:szCs w:val="28"/>
          <w:lang w:val="uk-UA"/>
        </w:rPr>
        <w:t>борошнисту росу</w:t>
      </w:r>
      <w:r w:rsidRPr="00822523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822523">
        <w:rPr>
          <w:b/>
          <w:spacing w:val="-4"/>
          <w:sz w:val="28"/>
          <w:szCs w:val="28"/>
          <w:lang w:val="uk-UA"/>
        </w:rPr>
        <w:t>пероноспороз</w:t>
      </w:r>
      <w:proofErr w:type="spellEnd"/>
      <w:r w:rsidRPr="00822523">
        <w:rPr>
          <w:b/>
          <w:spacing w:val="-4"/>
          <w:sz w:val="28"/>
          <w:szCs w:val="28"/>
          <w:lang w:val="uk-UA"/>
        </w:rPr>
        <w:t xml:space="preserve"> </w:t>
      </w:r>
      <w:r w:rsidRPr="00822523">
        <w:rPr>
          <w:spacing w:val="-4"/>
          <w:sz w:val="28"/>
          <w:szCs w:val="28"/>
          <w:lang w:val="uk-UA"/>
        </w:rPr>
        <w:t>хворіє 2-</w:t>
      </w:r>
      <w:r w:rsidR="00FF301B" w:rsidRPr="00822523">
        <w:rPr>
          <w:spacing w:val="-4"/>
          <w:sz w:val="28"/>
          <w:szCs w:val="28"/>
          <w:lang w:val="uk-UA"/>
        </w:rPr>
        <w:t>15</w:t>
      </w:r>
      <w:r w:rsidRPr="00822523">
        <w:rPr>
          <w:spacing w:val="-4"/>
          <w:sz w:val="28"/>
          <w:szCs w:val="28"/>
          <w:lang w:val="uk-UA"/>
        </w:rPr>
        <w:t xml:space="preserve">% рослин. До </w:t>
      </w:r>
      <w:r w:rsidR="00FF301B" w:rsidRPr="00822523">
        <w:rPr>
          <w:spacing w:val="-4"/>
          <w:sz w:val="28"/>
          <w:szCs w:val="28"/>
          <w:lang w:val="uk-UA"/>
        </w:rPr>
        <w:t>7</w:t>
      </w:r>
      <w:r w:rsidRPr="00822523">
        <w:rPr>
          <w:spacing w:val="-4"/>
          <w:sz w:val="28"/>
          <w:szCs w:val="28"/>
          <w:lang w:val="uk-UA"/>
        </w:rPr>
        <w:t xml:space="preserve">% коренеплодів уражені </w:t>
      </w:r>
      <w:proofErr w:type="spellStart"/>
      <w:r w:rsidR="00CA6E9E" w:rsidRPr="00822523">
        <w:rPr>
          <w:b/>
          <w:spacing w:val="-4"/>
          <w:sz w:val="28"/>
          <w:szCs w:val="28"/>
          <w:lang w:val="uk-UA"/>
        </w:rPr>
        <w:t>фузаріозно</w:t>
      </w:r>
      <w:proofErr w:type="spellEnd"/>
      <w:r w:rsidR="00CA6E9E" w:rsidRPr="00822523">
        <w:rPr>
          <w:b/>
          <w:spacing w:val="-4"/>
          <w:sz w:val="28"/>
          <w:szCs w:val="28"/>
          <w:lang w:val="uk-UA"/>
        </w:rPr>
        <w:t>,</w:t>
      </w:r>
      <w:r w:rsidR="00CA6E9E" w:rsidRPr="00822523">
        <w:rPr>
          <w:spacing w:val="-4"/>
          <w:sz w:val="28"/>
          <w:szCs w:val="28"/>
          <w:lang w:val="uk-UA"/>
        </w:rPr>
        <w:t xml:space="preserve"> </w:t>
      </w:r>
      <w:r w:rsidRPr="00822523">
        <w:rPr>
          <w:b/>
          <w:spacing w:val="-4"/>
          <w:sz w:val="28"/>
          <w:szCs w:val="28"/>
          <w:lang w:val="uk-UA"/>
        </w:rPr>
        <w:t>хвостовою гнил</w:t>
      </w:r>
      <w:r w:rsidR="00CA6E9E" w:rsidRPr="00822523">
        <w:rPr>
          <w:b/>
          <w:spacing w:val="-4"/>
          <w:sz w:val="28"/>
          <w:szCs w:val="28"/>
          <w:lang w:val="uk-UA"/>
        </w:rPr>
        <w:t>ями</w:t>
      </w:r>
      <w:r w:rsidRPr="00822523">
        <w:rPr>
          <w:spacing w:val="-4"/>
          <w:sz w:val="28"/>
          <w:szCs w:val="28"/>
          <w:lang w:val="uk-UA"/>
        </w:rPr>
        <w:t xml:space="preserve">, </w:t>
      </w:r>
      <w:r w:rsidRPr="00822523">
        <w:rPr>
          <w:b/>
          <w:spacing w:val="-4"/>
          <w:sz w:val="28"/>
          <w:szCs w:val="28"/>
          <w:lang w:val="uk-UA"/>
        </w:rPr>
        <w:t>дуплистістю</w:t>
      </w:r>
      <w:r w:rsidR="00222AAF" w:rsidRPr="00822523">
        <w:rPr>
          <w:spacing w:val="-4"/>
          <w:sz w:val="28"/>
          <w:szCs w:val="28"/>
          <w:lang w:val="uk-UA"/>
        </w:rPr>
        <w:t xml:space="preserve">, </w:t>
      </w:r>
      <w:r w:rsidR="00222AAF" w:rsidRPr="00822523">
        <w:rPr>
          <w:b/>
          <w:spacing w:val="-4"/>
          <w:sz w:val="28"/>
          <w:szCs w:val="28"/>
          <w:lang w:val="uk-UA"/>
        </w:rPr>
        <w:t>звичайною</w:t>
      </w:r>
      <w:r w:rsidR="00222AAF" w:rsidRPr="00822523">
        <w:rPr>
          <w:spacing w:val="-4"/>
          <w:sz w:val="28"/>
          <w:szCs w:val="28"/>
          <w:lang w:val="uk-UA"/>
        </w:rPr>
        <w:t xml:space="preserve"> та </w:t>
      </w:r>
      <w:proofErr w:type="spellStart"/>
      <w:r w:rsidR="00222AAF" w:rsidRPr="00822523">
        <w:rPr>
          <w:b/>
          <w:spacing w:val="-4"/>
          <w:sz w:val="28"/>
          <w:szCs w:val="28"/>
          <w:lang w:val="uk-UA"/>
        </w:rPr>
        <w:t>поя</w:t>
      </w:r>
      <w:r w:rsidR="00FF301B" w:rsidRPr="00822523">
        <w:rPr>
          <w:b/>
          <w:spacing w:val="-4"/>
          <w:sz w:val="28"/>
          <w:szCs w:val="28"/>
          <w:lang w:val="uk-UA"/>
        </w:rPr>
        <w:t>с</w:t>
      </w:r>
      <w:r w:rsidR="00222AAF" w:rsidRPr="00822523">
        <w:rPr>
          <w:b/>
          <w:spacing w:val="-4"/>
          <w:sz w:val="28"/>
          <w:szCs w:val="28"/>
          <w:lang w:val="uk-UA"/>
        </w:rPr>
        <w:t>ковою</w:t>
      </w:r>
      <w:proofErr w:type="spellEnd"/>
      <w:r w:rsidR="00222AAF" w:rsidRPr="00822523">
        <w:rPr>
          <w:b/>
          <w:spacing w:val="-4"/>
          <w:sz w:val="28"/>
          <w:szCs w:val="28"/>
          <w:lang w:val="uk-UA"/>
        </w:rPr>
        <w:t xml:space="preserve"> </w:t>
      </w:r>
      <w:proofErr w:type="spellStart"/>
      <w:r w:rsidR="00222AAF" w:rsidRPr="00822523">
        <w:rPr>
          <w:b/>
          <w:spacing w:val="-4"/>
          <w:sz w:val="28"/>
          <w:szCs w:val="28"/>
          <w:lang w:val="uk-UA"/>
        </w:rPr>
        <w:t>паршею</w:t>
      </w:r>
      <w:proofErr w:type="spellEnd"/>
      <w:r w:rsidR="00222AAF" w:rsidRPr="00822523">
        <w:rPr>
          <w:spacing w:val="-4"/>
          <w:sz w:val="28"/>
          <w:szCs w:val="28"/>
          <w:lang w:val="uk-UA"/>
        </w:rPr>
        <w:t xml:space="preserve">, на 0,6-2% коренеплодів відмічено </w:t>
      </w:r>
      <w:r w:rsidR="00222AAF" w:rsidRPr="00822523">
        <w:rPr>
          <w:b/>
          <w:spacing w:val="-4"/>
          <w:sz w:val="28"/>
          <w:szCs w:val="28"/>
          <w:lang w:val="uk-UA"/>
        </w:rPr>
        <w:t>некроз судин</w:t>
      </w:r>
      <w:r w:rsidR="00222AAF" w:rsidRPr="00822523">
        <w:rPr>
          <w:spacing w:val="-4"/>
          <w:sz w:val="28"/>
          <w:szCs w:val="28"/>
          <w:lang w:val="uk-UA"/>
        </w:rPr>
        <w:t xml:space="preserve">. </w:t>
      </w:r>
    </w:p>
    <w:p w:rsidR="00222AAF" w:rsidRPr="00CA6E9E" w:rsidRDefault="007B497D" w:rsidP="00222AAF">
      <w:pPr>
        <w:ind w:firstLine="709"/>
        <w:jc w:val="both"/>
        <w:rPr>
          <w:sz w:val="28"/>
          <w:szCs w:val="28"/>
          <w:lang w:val="uk-UA" w:eastAsia="uk-UA"/>
        </w:rPr>
      </w:pPr>
      <w:r w:rsidRPr="007B497D">
        <w:rPr>
          <w:color w:val="000000"/>
          <w:sz w:val="28"/>
          <w:szCs w:val="28"/>
          <w:lang w:val="uk-UA" w:eastAsia="uk-UA"/>
        </w:rPr>
        <w:t xml:space="preserve">В центральних та північних областях через погодні умови збір соняшнику </w:t>
      </w:r>
      <w:proofErr w:type="spellStart"/>
      <w:r w:rsidRPr="007B497D">
        <w:rPr>
          <w:color w:val="000000"/>
          <w:sz w:val="28"/>
          <w:szCs w:val="28"/>
          <w:lang w:val="uk-UA" w:eastAsia="uk-UA"/>
        </w:rPr>
        <w:t>від</w:t>
      </w:r>
      <w:r w:rsidRPr="00CA6E9E">
        <w:rPr>
          <w:color w:val="000000"/>
          <w:sz w:val="28"/>
          <w:szCs w:val="28"/>
          <w:lang w:val="uk-UA" w:eastAsia="uk-UA"/>
        </w:rPr>
        <w:t>терміновується</w:t>
      </w:r>
      <w:proofErr w:type="spellEnd"/>
      <w:r w:rsidRPr="007B497D">
        <w:rPr>
          <w:color w:val="000000"/>
          <w:sz w:val="28"/>
          <w:szCs w:val="28"/>
          <w:lang w:val="uk-UA" w:eastAsia="uk-UA"/>
        </w:rPr>
        <w:t xml:space="preserve">. </w:t>
      </w:r>
      <w:r w:rsidRPr="00CA6E9E">
        <w:rPr>
          <w:rFonts w:eastAsiaTheme="minorHAnsi"/>
          <w:color w:val="000000"/>
          <w:sz w:val="28"/>
          <w:szCs w:val="28"/>
          <w:lang w:val="uk-UA" w:eastAsia="en-US"/>
        </w:rPr>
        <w:t xml:space="preserve">На незібраних площах культури набувають поширення </w:t>
      </w:r>
      <w:r w:rsidRPr="00CA6E9E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 xml:space="preserve">хвороби кошика. </w:t>
      </w:r>
      <w:r w:rsidRPr="007B497D">
        <w:rPr>
          <w:b/>
          <w:bCs/>
          <w:color w:val="000000"/>
          <w:sz w:val="28"/>
          <w:szCs w:val="28"/>
          <w:lang w:val="uk-UA" w:eastAsia="uk-UA"/>
        </w:rPr>
        <w:t xml:space="preserve">Білою </w:t>
      </w:r>
      <w:r w:rsidRPr="007B497D">
        <w:rPr>
          <w:color w:val="000000"/>
          <w:sz w:val="28"/>
          <w:szCs w:val="28"/>
          <w:lang w:val="uk-UA" w:eastAsia="uk-UA"/>
        </w:rPr>
        <w:t>та</w:t>
      </w:r>
      <w:r w:rsidRPr="007B497D">
        <w:rPr>
          <w:b/>
          <w:bCs/>
          <w:color w:val="000000"/>
          <w:sz w:val="28"/>
          <w:szCs w:val="28"/>
          <w:lang w:val="uk-UA" w:eastAsia="uk-UA"/>
        </w:rPr>
        <w:t xml:space="preserve"> сірою гнилями</w:t>
      </w:r>
      <w:r w:rsidRPr="007B497D">
        <w:rPr>
          <w:color w:val="000000"/>
          <w:sz w:val="28"/>
          <w:szCs w:val="28"/>
          <w:lang w:val="uk-UA" w:eastAsia="uk-UA"/>
        </w:rPr>
        <w:t xml:space="preserve"> уражено 1-10, макс. 15-20% (Вінницька, Черкаська обл.) кошиків, за розвитку хвороби 2-10%.</w:t>
      </w:r>
      <w:r w:rsidR="00D838B5" w:rsidRPr="00CA6E9E">
        <w:rPr>
          <w:sz w:val="28"/>
          <w:szCs w:val="28"/>
          <w:lang w:val="uk-UA"/>
        </w:rPr>
        <w:t xml:space="preserve"> На 8-</w:t>
      </w:r>
      <w:r w:rsidR="00222AAF" w:rsidRPr="00CA6E9E">
        <w:rPr>
          <w:sz w:val="28"/>
          <w:szCs w:val="28"/>
          <w:lang w:val="uk-UA"/>
        </w:rPr>
        <w:t>1</w:t>
      </w:r>
      <w:r w:rsidR="00D838B5" w:rsidRPr="00CA6E9E">
        <w:rPr>
          <w:sz w:val="28"/>
          <w:szCs w:val="28"/>
          <w:lang w:val="uk-UA"/>
        </w:rPr>
        <w:t>3</w:t>
      </w:r>
      <w:r w:rsidR="00222AAF" w:rsidRPr="00CA6E9E">
        <w:rPr>
          <w:sz w:val="28"/>
          <w:szCs w:val="28"/>
          <w:lang w:val="uk-UA"/>
        </w:rPr>
        <w:t xml:space="preserve">% </w:t>
      </w:r>
      <w:r w:rsidR="00D838B5" w:rsidRPr="00CA6E9E">
        <w:rPr>
          <w:sz w:val="28"/>
          <w:szCs w:val="28"/>
          <w:lang w:val="uk-UA"/>
        </w:rPr>
        <w:t xml:space="preserve">рослин спостерігається </w:t>
      </w:r>
      <w:proofErr w:type="spellStart"/>
      <w:r w:rsidR="00D838B5" w:rsidRPr="00CA6E9E">
        <w:rPr>
          <w:b/>
          <w:sz w:val="28"/>
          <w:szCs w:val="28"/>
          <w:lang w:val="uk-UA"/>
        </w:rPr>
        <w:t>фомоз</w:t>
      </w:r>
      <w:proofErr w:type="spellEnd"/>
      <w:r w:rsidR="00D838B5" w:rsidRPr="00CA6E9E">
        <w:rPr>
          <w:sz w:val="28"/>
          <w:szCs w:val="28"/>
          <w:lang w:val="uk-UA"/>
        </w:rPr>
        <w:t xml:space="preserve">, </w:t>
      </w:r>
      <w:r w:rsidR="00D838B5" w:rsidRPr="00CA6E9E">
        <w:rPr>
          <w:rStyle w:val="docdata"/>
          <w:b/>
          <w:color w:val="000000"/>
          <w:sz w:val="28"/>
          <w:szCs w:val="28"/>
          <w:lang w:val="uk-UA"/>
        </w:rPr>
        <w:t>ірж</w:t>
      </w:r>
      <w:r w:rsidR="00222AAF" w:rsidRPr="00CA6E9E">
        <w:rPr>
          <w:rStyle w:val="docdata"/>
          <w:b/>
          <w:color w:val="000000"/>
          <w:sz w:val="28"/>
          <w:szCs w:val="28"/>
          <w:lang w:val="uk-UA"/>
        </w:rPr>
        <w:t>а.</w:t>
      </w:r>
      <w:r w:rsidR="00D838B5" w:rsidRPr="00CA6E9E">
        <w:rPr>
          <w:rStyle w:val="docdata"/>
          <w:color w:val="000000"/>
          <w:sz w:val="28"/>
          <w:szCs w:val="28"/>
          <w:lang w:val="uk-UA"/>
        </w:rPr>
        <w:t xml:space="preserve"> </w:t>
      </w:r>
    </w:p>
    <w:p w:rsidR="00222AAF" w:rsidRPr="00CA6E9E" w:rsidRDefault="002339D1" w:rsidP="00222AAF">
      <w:pPr>
        <w:ind w:right="-5" w:firstLine="720"/>
        <w:jc w:val="both"/>
        <w:rPr>
          <w:sz w:val="28"/>
          <w:szCs w:val="28"/>
          <w:lang w:val="uk-UA"/>
        </w:rPr>
      </w:pPr>
      <w:r w:rsidRPr="00CA6E9E">
        <w:rPr>
          <w:sz w:val="28"/>
          <w:szCs w:val="28"/>
          <w:lang w:val="uk-UA"/>
        </w:rPr>
        <w:t xml:space="preserve">Погодні умови та наявність кормів (падалиця, рослини багаторічних трав) сприяють розмноженню та переселенню </w:t>
      </w:r>
      <w:r w:rsidRPr="00CA6E9E">
        <w:rPr>
          <w:b/>
          <w:sz w:val="28"/>
          <w:szCs w:val="28"/>
          <w:lang w:val="uk-UA"/>
        </w:rPr>
        <w:t>мишоподібних гризунів</w:t>
      </w:r>
      <w:r w:rsidRPr="00CA6E9E">
        <w:rPr>
          <w:sz w:val="28"/>
          <w:szCs w:val="28"/>
          <w:lang w:val="uk-UA"/>
        </w:rPr>
        <w:t xml:space="preserve">, що в подальшому уможливлює загрозу значних пошкоджень посівів </w:t>
      </w:r>
      <w:r w:rsidRPr="00CA6E9E">
        <w:rPr>
          <w:b/>
          <w:i/>
          <w:sz w:val="28"/>
          <w:szCs w:val="28"/>
          <w:lang w:val="uk-UA"/>
        </w:rPr>
        <w:t>озимого ріпаку</w:t>
      </w:r>
      <w:r w:rsidRPr="00CA6E9E">
        <w:rPr>
          <w:sz w:val="28"/>
          <w:szCs w:val="28"/>
          <w:lang w:val="uk-UA"/>
        </w:rPr>
        <w:t xml:space="preserve">, де на </w:t>
      </w:r>
      <w:smartTag w:uri="urn:schemas-microsoft-com:office:smarttags" w:element="metricconverter">
        <w:smartTagPr>
          <w:attr w:name="ProductID" w:val="1 га"/>
        </w:smartTagPr>
        <w:r w:rsidRPr="00CA6E9E">
          <w:rPr>
            <w:sz w:val="28"/>
            <w:szCs w:val="28"/>
            <w:lang w:val="uk-UA"/>
          </w:rPr>
          <w:t>1 га</w:t>
        </w:r>
      </w:smartTag>
      <w:r w:rsidRPr="00CA6E9E">
        <w:rPr>
          <w:sz w:val="28"/>
          <w:szCs w:val="28"/>
          <w:lang w:val="uk-UA"/>
        </w:rPr>
        <w:t xml:space="preserve"> обліковують 1-2</w:t>
      </w:r>
      <w:r w:rsidR="00822523">
        <w:rPr>
          <w:sz w:val="28"/>
          <w:szCs w:val="28"/>
          <w:lang w:val="uk-UA"/>
        </w:rPr>
        <w:t xml:space="preserve">, </w:t>
      </w:r>
      <w:proofErr w:type="spellStart"/>
      <w:r w:rsidR="00822523">
        <w:rPr>
          <w:sz w:val="28"/>
          <w:szCs w:val="28"/>
          <w:lang w:val="uk-UA"/>
        </w:rPr>
        <w:t>осередково</w:t>
      </w:r>
      <w:proofErr w:type="spellEnd"/>
      <w:r w:rsidR="00822523">
        <w:rPr>
          <w:sz w:val="28"/>
          <w:szCs w:val="28"/>
          <w:lang w:val="uk-UA"/>
        </w:rPr>
        <w:t xml:space="preserve"> до 3</w:t>
      </w:r>
      <w:r w:rsidRPr="00CA6E9E">
        <w:rPr>
          <w:sz w:val="28"/>
          <w:szCs w:val="28"/>
          <w:lang w:val="uk-UA"/>
        </w:rPr>
        <w:t xml:space="preserve"> жилих колоній з 2-4 жилими норами в кожній. </w:t>
      </w:r>
      <w:r w:rsidR="00222AAF" w:rsidRPr="00CA6E9E">
        <w:rPr>
          <w:sz w:val="28"/>
          <w:szCs w:val="28"/>
          <w:lang w:val="uk-UA"/>
        </w:rPr>
        <w:t xml:space="preserve">Також відмічено крайове заселення сходів </w:t>
      </w:r>
      <w:r w:rsidR="00222AAF" w:rsidRPr="00822523">
        <w:rPr>
          <w:b/>
          <w:i/>
          <w:sz w:val="28"/>
          <w:szCs w:val="28"/>
          <w:lang w:val="uk-UA"/>
        </w:rPr>
        <w:t xml:space="preserve">озимих зернових </w:t>
      </w:r>
      <w:proofErr w:type="spellStart"/>
      <w:r w:rsidR="00222AAF" w:rsidRPr="00822523">
        <w:rPr>
          <w:b/>
          <w:i/>
          <w:sz w:val="28"/>
          <w:szCs w:val="28"/>
          <w:lang w:val="uk-UA"/>
        </w:rPr>
        <w:t>культр</w:t>
      </w:r>
      <w:r w:rsidR="00CA6E9E" w:rsidRPr="00822523">
        <w:rPr>
          <w:b/>
          <w:i/>
          <w:sz w:val="28"/>
          <w:szCs w:val="28"/>
          <w:lang w:val="uk-UA"/>
        </w:rPr>
        <w:t>ур</w:t>
      </w:r>
      <w:proofErr w:type="spellEnd"/>
      <w:r w:rsidR="00222AAF" w:rsidRPr="00CA6E9E">
        <w:rPr>
          <w:sz w:val="28"/>
          <w:szCs w:val="28"/>
          <w:lang w:val="uk-UA"/>
        </w:rPr>
        <w:t xml:space="preserve">. </w:t>
      </w:r>
      <w:proofErr w:type="spellStart"/>
      <w:r w:rsidRPr="00CA6E9E">
        <w:rPr>
          <w:sz w:val="28"/>
          <w:szCs w:val="28"/>
        </w:rPr>
        <w:t>Скрізь</w:t>
      </w:r>
      <w:proofErr w:type="spellEnd"/>
      <w:r w:rsidRPr="00CA6E9E">
        <w:rPr>
          <w:sz w:val="28"/>
          <w:szCs w:val="28"/>
        </w:rPr>
        <w:t xml:space="preserve"> на 5-73% </w:t>
      </w:r>
      <w:proofErr w:type="spellStart"/>
      <w:r w:rsidRPr="00CA6E9E">
        <w:rPr>
          <w:sz w:val="28"/>
          <w:szCs w:val="28"/>
        </w:rPr>
        <w:t>обстежених</w:t>
      </w:r>
      <w:proofErr w:type="spellEnd"/>
      <w:r w:rsidRPr="00CA6E9E">
        <w:rPr>
          <w:sz w:val="28"/>
          <w:szCs w:val="28"/>
        </w:rPr>
        <w:t xml:space="preserve"> </w:t>
      </w:r>
      <w:proofErr w:type="spellStart"/>
      <w:r w:rsidRPr="00CA6E9E">
        <w:rPr>
          <w:sz w:val="28"/>
          <w:szCs w:val="28"/>
        </w:rPr>
        <w:t>площ</w:t>
      </w:r>
      <w:proofErr w:type="spellEnd"/>
      <w:r w:rsidRPr="00CA6E9E">
        <w:rPr>
          <w:sz w:val="28"/>
          <w:szCs w:val="28"/>
        </w:rPr>
        <w:t xml:space="preserve"> </w:t>
      </w:r>
      <w:proofErr w:type="spellStart"/>
      <w:r w:rsidRPr="00CA6E9E">
        <w:rPr>
          <w:b/>
          <w:i/>
          <w:sz w:val="28"/>
          <w:szCs w:val="28"/>
        </w:rPr>
        <w:t>просапних</w:t>
      </w:r>
      <w:proofErr w:type="spellEnd"/>
      <w:r w:rsidRPr="00CA6E9E">
        <w:rPr>
          <w:b/>
          <w:i/>
          <w:sz w:val="28"/>
          <w:szCs w:val="28"/>
        </w:rPr>
        <w:t xml:space="preserve"> </w:t>
      </w:r>
      <w:r w:rsidRPr="00CA6E9E">
        <w:rPr>
          <w:sz w:val="28"/>
          <w:szCs w:val="28"/>
        </w:rPr>
        <w:t xml:space="preserve">культур, </w:t>
      </w:r>
      <w:proofErr w:type="spellStart"/>
      <w:r w:rsidRPr="00CA6E9E">
        <w:rPr>
          <w:b/>
          <w:i/>
          <w:sz w:val="28"/>
          <w:szCs w:val="28"/>
        </w:rPr>
        <w:t>кукурудзі</w:t>
      </w:r>
      <w:proofErr w:type="spellEnd"/>
      <w:r w:rsidRPr="00CA6E9E">
        <w:rPr>
          <w:sz w:val="28"/>
          <w:szCs w:val="28"/>
        </w:rPr>
        <w:t xml:space="preserve">, </w:t>
      </w:r>
      <w:proofErr w:type="spellStart"/>
      <w:r w:rsidRPr="00CA6E9E">
        <w:rPr>
          <w:sz w:val="28"/>
          <w:szCs w:val="28"/>
        </w:rPr>
        <w:t>стерні</w:t>
      </w:r>
      <w:proofErr w:type="spellEnd"/>
      <w:r w:rsidRPr="00CA6E9E">
        <w:rPr>
          <w:sz w:val="28"/>
          <w:szCs w:val="28"/>
        </w:rPr>
        <w:t xml:space="preserve"> </w:t>
      </w:r>
      <w:proofErr w:type="spellStart"/>
      <w:r w:rsidRPr="00CA6E9E">
        <w:rPr>
          <w:sz w:val="28"/>
          <w:szCs w:val="28"/>
        </w:rPr>
        <w:t>зернових</w:t>
      </w:r>
      <w:proofErr w:type="spellEnd"/>
      <w:r w:rsidRPr="00CA6E9E">
        <w:rPr>
          <w:sz w:val="28"/>
          <w:szCs w:val="28"/>
        </w:rPr>
        <w:t xml:space="preserve"> культур,</w:t>
      </w:r>
      <w:r w:rsidRPr="00CA6E9E">
        <w:rPr>
          <w:b/>
          <w:i/>
          <w:sz w:val="28"/>
          <w:szCs w:val="28"/>
        </w:rPr>
        <w:t xml:space="preserve"> садах</w:t>
      </w:r>
      <w:r w:rsidRPr="00CA6E9E">
        <w:rPr>
          <w:sz w:val="28"/>
          <w:szCs w:val="28"/>
        </w:rPr>
        <w:t xml:space="preserve"> </w:t>
      </w:r>
      <w:proofErr w:type="spellStart"/>
      <w:r w:rsidRPr="00CA6E9E">
        <w:rPr>
          <w:sz w:val="28"/>
          <w:szCs w:val="28"/>
        </w:rPr>
        <w:t>виявляють</w:t>
      </w:r>
      <w:proofErr w:type="spellEnd"/>
      <w:r w:rsidRPr="00CA6E9E">
        <w:rPr>
          <w:sz w:val="28"/>
          <w:szCs w:val="28"/>
        </w:rPr>
        <w:t xml:space="preserve"> 1-3, на </w:t>
      </w:r>
      <w:proofErr w:type="spellStart"/>
      <w:r w:rsidRPr="00CA6E9E">
        <w:rPr>
          <w:b/>
          <w:i/>
          <w:sz w:val="28"/>
          <w:szCs w:val="28"/>
        </w:rPr>
        <w:t>багаторічних</w:t>
      </w:r>
      <w:proofErr w:type="spellEnd"/>
      <w:r w:rsidRPr="00CA6E9E">
        <w:rPr>
          <w:b/>
          <w:i/>
          <w:sz w:val="28"/>
          <w:szCs w:val="28"/>
        </w:rPr>
        <w:t xml:space="preserve"> травах</w:t>
      </w:r>
      <w:r w:rsidRPr="00CA6E9E">
        <w:rPr>
          <w:sz w:val="28"/>
          <w:szCs w:val="28"/>
        </w:rPr>
        <w:t xml:space="preserve"> 2-</w:t>
      </w:r>
      <w:r w:rsidR="00222AAF" w:rsidRPr="00CA6E9E">
        <w:rPr>
          <w:sz w:val="28"/>
          <w:szCs w:val="28"/>
          <w:lang w:val="uk-UA"/>
        </w:rPr>
        <w:t>4, подекуди до 6</w:t>
      </w:r>
      <w:r w:rsidRPr="00CA6E9E">
        <w:rPr>
          <w:sz w:val="28"/>
          <w:szCs w:val="28"/>
        </w:rPr>
        <w:t xml:space="preserve"> </w:t>
      </w:r>
      <w:r w:rsidR="00A26E07">
        <w:rPr>
          <w:sz w:val="28"/>
          <w:szCs w:val="28"/>
          <w:lang w:val="uk-UA"/>
        </w:rPr>
        <w:t xml:space="preserve">(Волинська обл.) </w:t>
      </w:r>
      <w:bookmarkStart w:id="0" w:name="_GoBack"/>
      <w:bookmarkEnd w:id="0"/>
      <w:proofErr w:type="spellStart"/>
      <w:r w:rsidRPr="00CA6E9E">
        <w:rPr>
          <w:sz w:val="28"/>
          <w:szCs w:val="28"/>
        </w:rPr>
        <w:t>жилих</w:t>
      </w:r>
      <w:proofErr w:type="spellEnd"/>
      <w:r w:rsidRPr="00CA6E9E">
        <w:rPr>
          <w:sz w:val="28"/>
          <w:szCs w:val="28"/>
        </w:rPr>
        <w:t xml:space="preserve"> </w:t>
      </w:r>
      <w:proofErr w:type="spellStart"/>
      <w:r w:rsidRPr="00CA6E9E">
        <w:rPr>
          <w:sz w:val="28"/>
          <w:szCs w:val="28"/>
        </w:rPr>
        <w:t>колоній</w:t>
      </w:r>
      <w:proofErr w:type="spellEnd"/>
      <w:r w:rsidRPr="00CA6E9E">
        <w:rPr>
          <w:sz w:val="28"/>
          <w:szCs w:val="28"/>
        </w:rPr>
        <w:t xml:space="preserve"> на </w:t>
      </w:r>
      <w:proofErr w:type="spellStart"/>
      <w:r w:rsidRPr="00CA6E9E">
        <w:rPr>
          <w:sz w:val="28"/>
          <w:szCs w:val="28"/>
        </w:rPr>
        <w:t>гектарі</w:t>
      </w:r>
      <w:proofErr w:type="spellEnd"/>
      <w:r w:rsidRPr="00CA6E9E">
        <w:rPr>
          <w:sz w:val="28"/>
          <w:szCs w:val="28"/>
        </w:rPr>
        <w:t xml:space="preserve"> з 2-8 </w:t>
      </w:r>
      <w:proofErr w:type="spellStart"/>
      <w:r w:rsidRPr="00CA6E9E">
        <w:rPr>
          <w:sz w:val="28"/>
          <w:szCs w:val="28"/>
        </w:rPr>
        <w:t>жилими</w:t>
      </w:r>
      <w:proofErr w:type="spellEnd"/>
      <w:r w:rsidRPr="00CA6E9E">
        <w:rPr>
          <w:sz w:val="28"/>
          <w:szCs w:val="28"/>
        </w:rPr>
        <w:t xml:space="preserve"> норами в </w:t>
      </w:r>
      <w:proofErr w:type="spellStart"/>
      <w:r w:rsidRPr="00CA6E9E">
        <w:rPr>
          <w:sz w:val="28"/>
          <w:szCs w:val="28"/>
        </w:rPr>
        <w:t>кожній</w:t>
      </w:r>
      <w:proofErr w:type="spellEnd"/>
      <w:r w:rsidRPr="00CA6E9E">
        <w:rPr>
          <w:sz w:val="28"/>
          <w:szCs w:val="28"/>
        </w:rPr>
        <w:t xml:space="preserve">. </w:t>
      </w:r>
    </w:p>
    <w:p w:rsidR="00CA6E9E" w:rsidRPr="008C5FF6" w:rsidRDefault="00CA6E9E" w:rsidP="00CA6E9E">
      <w:pPr>
        <w:pStyle w:val="a5"/>
        <w:spacing w:before="0" w:beforeAutospacing="0" w:after="0" w:afterAutospacing="0"/>
        <w:ind w:right="-5" w:firstLine="720"/>
        <w:jc w:val="both"/>
        <w:rPr>
          <w:b/>
          <w:sz w:val="28"/>
          <w:szCs w:val="28"/>
          <w:lang w:val="uk-UA"/>
        </w:rPr>
      </w:pPr>
      <w:r w:rsidRPr="008C5FF6">
        <w:rPr>
          <w:sz w:val="28"/>
          <w:szCs w:val="28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суттєвих пошкоджень рослин та необхідність захисту шляхом застосування </w:t>
      </w:r>
      <w:proofErr w:type="spellStart"/>
      <w:r w:rsidRPr="008C5FF6">
        <w:rPr>
          <w:sz w:val="28"/>
          <w:szCs w:val="28"/>
          <w:lang w:val="uk-UA"/>
        </w:rPr>
        <w:t>родентицидів</w:t>
      </w:r>
      <w:proofErr w:type="spellEnd"/>
      <w:r w:rsidRPr="008C5F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CA6E9E" w:rsidRPr="00B55449" w:rsidRDefault="00CA6E9E" w:rsidP="00CA6E9E">
      <w:pPr>
        <w:ind w:right="-5" w:firstLine="720"/>
        <w:jc w:val="both"/>
        <w:rPr>
          <w:sz w:val="28"/>
          <w:szCs w:val="28"/>
          <w:lang w:val="uk-UA"/>
        </w:rPr>
      </w:pPr>
      <w:r w:rsidRPr="00B55449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B55449">
        <w:rPr>
          <w:sz w:val="28"/>
          <w:szCs w:val="28"/>
          <w:lang w:val="uk-UA"/>
        </w:rPr>
        <w:t>фітосанітарний</w:t>
      </w:r>
      <w:proofErr w:type="spellEnd"/>
      <w:r w:rsidRPr="00B55449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CA6E9E" w:rsidRPr="00FE666F" w:rsidRDefault="00CA6E9E" w:rsidP="00CA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4"/>
          <w:sz w:val="28"/>
          <w:szCs w:val="28"/>
          <w:lang w:val="uk-UA"/>
        </w:rPr>
      </w:pPr>
      <w:r w:rsidRPr="00FE666F">
        <w:rPr>
          <w:sz w:val="28"/>
          <w:szCs w:val="28"/>
        </w:rPr>
        <w:t xml:space="preserve">За </w:t>
      </w:r>
      <w:proofErr w:type="gramStart"/>
      <w:r w:rsidRPr="00FE666F">
        <w:rPr>
          <w:sz w:val="28"/>
          <w:szCs w:val="28"/>
        </w:rPr>
        <w:t>оперативною</w:t>
      </w:r>
      <w:proofErr w:type="gram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інформацією</w:t>
      </w:r>
      <w:proofErr w:type="spellEnd"/>
      <w:r w:rsidRPr="00FE666F">
        <w:rPr>
          <w:sz w:val="28"/>
          <w:szCs w:val="28"/>
        </w:rPr>
        <w:t xml:space="preserve"> про </w:t>
      </w:r>
      <w:proofErr w:type="spellStart"/>
      <w:r w:rsidRPr="00FE666F">
        <w:rPr>
          <w:sz w:val="28"/>
          <w:szCs w:val="28"/>
        </w:rPr>
        <w:t>хід</w:t>
      </w:r>
      <w:proofErr w:type="spell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робіт</w:t>
      </w:r>
      <w:proofErr w:type="spell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із</w:t>
      </w:r>
      <w:proofErr w:type="spell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захисту</w:t>
      </w:r>
      <w:proofErr w:type="spell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рослин</w:t>
      </w:r>
      <w:proofErr w:type="spellEnd"/>
      <w:r w:rsidRPr="00FE666F">
        <w:rPr>
          <w:sz w:val="28"/>
          <w:szCs w:val="28"/>
        </w:rPr>
        <w:t xml:space="preserve">, </w:t>
      </w:r>
      <w:proofErr w:type="spellStart"/>
      <w:r w:rsidRPr="00FE666F">
        <w:rPr>
          <w:sz w:val="28"/>
          <w:szCs w:val="28"/>
        </w:rPr>
        <w:t>наданою</w:t>
      </w:r>
      <w:proofErr w:type="spell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Головними</w:t>
      </w:r>
      <w:proofErr w:type="spell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управліннями</w:t>
      </w:r>
      <w:proofErr w:type="spellEnd"/>
      <w:r w:rsidRPr="00FE666F">
        <w:rPr>
          <w:sz w:val="28"/>
          <w:szCs w:val="28"/>
        </w:rPr>
        <w:t xml:space="preserve"> </w:t>
      </w:r>
      <w:proofErr w:type="spellStart"/>
      <w:r w:rsidRPr="00FE666F">
        <w:rPr>
          <w:sz w:val="28"/>
          <w:szCs w:val="28"/>
        </w:rPr>
        <w:t>Держпродспоживслужби</w:t>
      </w:r>
      <w:proofErr w:type="spellEnd"/>
      <w:r w:rsidRPr="00FE666F">
        <w:rPr>
          <w:sz w:val="28"/>
          <w:szCs w:val="28"/>
        </w:rPr>
        <w:t xml:space="preserve"> в областях</w:t>
      </w:r>
      <w:r w:rsidRPr="00FE666F">
        <w:rPr>
          <w:sz w:val="28"/>
          <w:szCs w:val="28"/>
          <w:lang w:val="uk-UA"/>
        </w:rPr>
        <w:t xml:space="preserve"> станом на                        </w:t>
      </w:r>
      <w:r w:rsidRPr="00FE666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FE666F">
        <w:rPr>
          <w:b/>
          <w:sz w:val="28"/>
          <w:szCs w:val="28"/>
          <w:lang w:val="uk-UA"/>
        </w:rPr>
        <w:t xml:space="preserve"> вересня поточного року,</w:t>
      </w:r>
      <w:r w:rsidRPr="00FE666F">
        <w:rPr>
          <w:sz w:val="28"/>
          <w:szCs w:val="28"/>
          <w:lang w:val="uk-UA"/>
        </w:rPr>
        <w:t xml:space="preserve"> </w:t>
      </w:r>
      <w:r w:rsidRPr="00FE666F">
        <w:rPr>
          <w:bCs/>
          <w:spacing w:val="-4"/>
          <w:sz w:val="28"/>
          <w:szCs w:val="28"/>
          <w:lang w:val="uk-UA"/>
        </w:rPr>
        <w:t>в господарствах усіх форм власності т</w:t>
      </w:r>
      <w:r w:rsidRPr="00FE666F">
        <w:rPr>
          <w:spacing w:val="-4"/>
          <w:sz w:val="28"/>
          <w:szCs w:val="28"/>
          <w:lang w:val="uk-UA"/>
        </w:rPr>
        <w:t xml:space="preserve">ривають роботи із проведення захисту сільськогосподарських культур від шкідників, хвороб і бур’янів. </w:t>
      </w:r>
    </w:p>
    <w:p w:rsidR="00CA6E9E" w:rsidRPr="00FE666F" w:rsidRDefault="00CA6E9E" w:rsidP="00CA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FE666F">
        <w:rPr>
          <w:sz w:val="28"/>
          <w:szCs w:val="28"/>
          <w:lang w:val="uk-UA"/>
        </w:rPr>
        <w:t xml:space="preserve">Захист сільськогосподарських культур проведений на площі </w:t>
      </w:r>
      <w:r w:rsidRPr="00FE666F">
        <w:rPr>
          <w:b/>
          <w:sz w:val="28"/>
          <w:szCs w:val="28"/>
          <w:lang w:val="uk-UA"/>
        </w:rPr>
        <w:t>35,</w:t>
      </w:r>
      <w:r w:rsidR="00822523">
        <w:rPr>
          <w:b/>
          <w:sz w:val="28"/>
          <w:szCs w:val="28"/>
          <w:lang w:val="uk-UA"/>
        </w:rPr>
        <w:t>8</w:t>
      </w:r>
      <w:r w:rsidRPr="00FE666F">
        <w:rPr>
          <w:b/>
          <w:sz w:val="28"/>
          <w:szCs w:val="28"/>
          <w:lang w:val="uk-UA"/>
        </w:rPr>
        <w:t xml:space="preserve"> </w:t>
      </w:r>
      <w:proofErr w:type="spellStart"/>
      <w:r w:rsidRPr="00FE666F">
        <w:rPr>
          <w:b/>
          <w:sz w:val="28"/>
          <w:szCs w:val="28"/>
          <w:lang w:val="uk-UA"/>
        </w:rPr>
        <w:t>млн</w:t>
      </w:r>
      <w:proofErr w:type="spellEnd"/>
      <w:r w:rsidRPr="00FE666F">
        <w:rPr>
          <w:b/>
          <w:sz w:val="28"/>
          <w:szCs w:val="28"/>
          <w:lang w:val="uk-UA"/>
        </w:rPr>
        <w:t xml:space="preserve"> га.</w:t>
      </w:r>
      <w:r w:rsidRPr="00FE666F">
        <w:rPr>
          <w:sz w:val="28"/>
          <w:szCs w:val="28"/>
          <w:lang w:val="uk-UA"/>
        </w:rPr>
        <w:t xml:space="preserve"> </w:t>
      </w:r>
    </w:p>
    <w:p w:rsidR="00CA6E9E" w:rsidRPr="00FE666F" w:rsidRDefault="00A26E07" w:rsidP="00CA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4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Найбільш</w:t>
      </w:r>
      <w:r w:rsidR="00CA6E9E">
        <w:rPr>
          <w:rFonts w:eastAsia="Calibri"/>
          <w:sz w:val="28"/>
          <w:szCs w:val="28"/>
          <w:lang w:val="uk-UA" w:eastAsia="en-US"/>
        </w:rPr>
        <w:t xml:space="preserve"> оброблено площ</w:t>
      </w:r>
      <w:r w:rsidR="00CA6E9E" w:rsidRPr="00FE666F">
        <w:rPr>
          <w:rFonts w:eastAsia="Calibri"/>
          <w:sz w:val="28"/>
          <w:szCs w:val="28"/>
          <w:lang w:val="uk-UA" w:eastAsia="en-US"/>
        </w:rPr>
        <w:t xml:space="preserve"> в Одеській, Вінницькій, Хмельницькій, Полтавській та Житомирській областях.</w:t>
      </w:r>
      <w:r w:rsidR="00CA6E9E" w:rsidRPr="00FE666F">
        <w:rPr>
          <w:sz w:val="28"/>
          <w:szCs w:val="28"/>
          <w:lang w:val="uk-UA"/>
        </w:rPr>
        <w:t xml:space="preserve"> </w:t>
      </w:r>
    </w:p>
    <w:p w:rsidR="00CA6E9E" w:rsidRPr="00FE666F" w:rsidRDefault="00CA6E9E" w:rsidP="00CA6E9E">
      <w:pPr>
        <w:spacing w:line="254" w:lineRule="auto"/>
        <w:ind w:right="-5" w:firstLine="709"/>
        <w:jc w:val="both"/>
        <w:rPr>
          <w:rFonts w:ascii="Calibri Light" w:eastAsia="Calibri" w:hAnsi="Calibri Light" w:cs="Calibri Light"/>
          <w:sz w:val="28"/>
          <w:szCs w:val="28"/>
          <w:lang w:val="uk-UA" w:eastAsia="en-US"/>
        </w:rPr>
      </w:pPr>
      <w:r w:rsidRPr="00FE666F">
        <w:rPr>
          <w:rFonts w:eastAsia="Calibri"/>
          <w:sz w:val="28"/>
          <w:szCs w:val="28"/>
          <w:lang w:val="uk-UA" w:eastAsia="en-US"/>
        </w:rPr>
        <w:t>Всього оброблено сільгоспугідь</w:t>
      </w:r>
      <w:r w:rsidRPr="00FE666F">
        <w:rPr>
          <w:rFonts w:ascii="Calibri Light" w:eastAsia="Calibri" w:hAnsi="Calibri Light" w:cs="Calibri Light"/>
          <w:sz w:val="28"/>
          <w:szCs w:val="28"/>
          <w:lang w:val="uk-UA" w:eastAsia="en-US"/>
        </w:rPr>
        <w:t>:</w:t>
      </w:r>
    </w:p>
    <w:p w:rsidR="00CA6E9E" w:rsidRPr="00FE666F" w:rsidRDefault="00CA6E9E" w:rsidP="00CA6E9E">
      <w:pPr>
        <w:numPr>
          <w:ilvl w:val="0"/>
          <w:numId w:val="1"/>
        </w:numPr>
        <w:suppressAutoHyphens/>
        <w:spacing w:after="200" w:line="254" w:lineRule="auto"/>
        <w:ind w:right="-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666F">
        <w:rPr>
          <w:rFonts w:eastAsia="Calibri"/>
          <w:sz w:val="28"/>
          <w:szCs w:val="28"/>
          <w:lang w:val="uk-UA" w:eastAsia="en-US"/>
        </w:rPr>
        <w:t xml:space="preserve">від бур’янів – </w:t>
      </w:r>
      <w:r w:rsidRPr="00FE666F">
        <w:rPr>
          <w:rFonts w:eastAsia="Calibri"/>
          <w:b/>
          <w:sz w:val="28"/>
          <w:szCs w:val="28"/>
          <w:lang w:val="uk-UA" w:eastAsia="en-US"/>
        </w:rPr>
        <w:t>1</w:t>
      </w:r>
      <w:r w:rsidR="00822523">
        <w:rPr>
          <w:rFonts w:eastAsia="Calibri"/>
          <w:b/>
          <w:sz w:val="28"/>
          <w:szCs w:val="28"/>
          <w:lang w:val="uk-UA" w:eastAsia="en-US"/>
        </w:rPr>
        <w:t>6</w:t>
      </w:r>
      <w:r w:rsidRPr="00FE666F">
        <w:rPr>
          <w:rFonts w:eastAsia="Calibri"/>
          <w:b/>
          <w:sz w:val="28"/>
          <w:szCs w:val="28"/>
          <w:lang w:val="uk-UA" w:eastAsia="en-US"/>
        </w:rPr>
        <w:t>,</w:t>
      </w:r>
      <w:r w:rsidR="00822523">
        <w:rPr>
          <w:rFonts w:eastAsia="Calibri"/>
          <w:b/>
          <w:sz w:val="28"/>
          <w:szCs w:val="28"/>
          <w:lang w:val="uk-UA" w:eastAsia="en-US"/>
        </w:rPr>
        <w:t>0</w:t>
      </w:r>
      <w:r w:rsidRPr="00FE666F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FE666F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FE666F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FE666F">
        <w:rPr>
          <w:rFonts w:eastAsia="Calibri"/>
          <w:sz w:val="28"/>
          <w:szCs w:val="28"/>
          <w:lang w:val="uk-UA" w:eastAsia="en-US"/>
        </w:rPr>
        <w:t>;</w:t>
      </w:r>
    </w:p>
    <w:p w:rsidR="00CA6E9E" w:rsidRPr="00FE666F" w:rsidRDefault="00CA6E9E" w:rsidP="00CA6E9E">
      <w:pPr>
        <w:numPr>
          <w:ilvl w:val="0"/>
          <w:numId w:val="1"/>
        </w:numPr>
        <w:suppressAutoHyphens/>
        <w:spacing w:after="200" w:line="254" w:lineRule="auto"/>
        <w:ind w:right="-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666F">
        <w:rPr>
          <w:rFonts w:eastAsia="Calibri"/>
          <w:sz w:val="28"/>
          <w:szCs w:val="28"/>
          <w:lang w:val="uk-UA" w:eastAsia="en-US"/>
        </w:rPr>
        <w:t xml:space="preserve">від шкідників – </w:t>
      </w:r>
      <w:r w:rsidRPr="00FE666F">
        <w:rPr>
          <w:rFonts w:eastAsia="Calibri"/>
          <w:b/>
          <w:sz w:val="28"/>
          <w:szCs w:val="28"/>
          <w:lang w:val="uk-UA" w:eastAsia="en-US"/>
        </w:rPr>
        <w:t>9,</w:t>
      </w:r>
      <w:r w:rsidR="00822523">
        <w:rPr>
          <w:rFonts w:eastAsia="Calibri"/>
          <w:b/>
          <w:sz w:val="28"/>
          <w:szCs w:val="28"/>
          <w:lang w:val="uk-UA" w:eastAsia="en-US"/>
        </w:rPr>
        <w:t>3</w:t>
      </w:r>
      <w:r w:rsidRPr="00FE666F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FE666F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FE666F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FE666F">
        <w:rPr>
          <w:rFonts w:eastAsia="Calibri"/>
          <w:sz w:val="28"/>
          <w:szCs w:val="28"/>
          <w:lang w:val="uk-UA" w:eastAsia="en-US"/>
        </w:rPr>
        <w:t>;</w:t>
      </w:r>
    </w:p>
    <w:p w:rsidR="00CA6E9E" w:rsidRPr="00FE666F" w:rsidRDefault="00CA6E9E" w:rsidP="00CA6E9E">
      <w:pPr>
        <w:numPr>
          <w:ilvl w:val="0"/>
          <w:numId w:val="1"/>
        </w:numPr>
        <w:suppressAutoHyphens/>
        <w:spacing w:after="200" w:line="254" w:lineRule="auto"/>
        <w:ind w:right="-5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E666F">
        <w:rPr>
          <w:rFonts w:eastAsia="Calibri"/>
          <w:sz w:val="28"/>
          <w:szCs w:val="28"/>
          <w:lang w:val="uk-UA" w:eastAsia="en-US"/>
        </w:rPr>
        <w:t xml:space="preserve">від хвороби – </w:t>
      </w:r>
      <w:r w:rsidRPr="00FE666F">
        <w:rPr>
          <w:rFonts w:eastAsia="Calibri"/>
          <w:b/>
          <w:sz w:val="28"/>
          <w:szCs w:val="28"/>
          <w:lang w:val="uk-UA" w:eastAsia="en-US"/>
        </w:rPr>
        <w:t xml:space="preserve">9,1 </w:t>
      </w:r>
      <w:proofErr w:type="spellStart"/>
      <w:r w:rsidRPr="00FE666F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FE666F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FE666F">
        <w:rPr>
          <w:rFonts w:eastAsia="Calibri"/>
          <w:sz w:val="28"/>
          <w:szCs w:val="28"/>
          <w:lang w:val="uk-UA" w:eastAsia="en-US"/>
        </w:rPr>
        <w:t>.</w:t>
      </w:r>
    </w:p>
    <w:p w:rsidR="00CA6E9E" w:rsidRPr="00FE666F" w:rsidRDefault="00CA6E9E" w:rsidP="00CA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proofErr w:type="spellStart"/>
      <w:r w:rsidRPr="00FE666F">
        <w:rPr>
          <w:sz w:val="28"/>
          <w:szCs w:val="28"/>
          <w:lang w:val="uk-UA"/>
        </w:rPr>
        <w:t>Десикація</w:t>
      </w:r>
      <w:proofErr w:type="spellEnd"/>
      <w:r w:rsidRPr="00FE666F">
        <w:rPr>
          <w:sz w:val="28"/>
          <w:szCs w:val="28"/>
          <w:lang w:val="uk-UA"/>
        </w:rPr>
        <w:t xml:space="preserve"> проведена на площі </w:t>
      </w:r>
      <w:r w:rsidR="00822523">
        <w:rPr>
          <w:b/>
          <w:sz w:val="28"/>
          <w:szCs w:val="28"/>
          <w:lang w:val="uk-UA"/>
        </w:rPr>
        <w:t>458</w:t>
      </w:r>
      <w:r w:rsidRPr="00FE666F">
        <w:rPr>
          <w:b/>
          <w:sz w:val="28"/>
          <w:szCs w:val="28"/>
          <w:lang w:val="uk-UA"/>
        </w:rPr>
        <w:t>,0</w:t>
      </w:r>
      <w:r w:rsidRPr="00FE666F">
        <w:rPr>
          <w:sz w:val="28"/>
          <w:szCs w:val="28"/>
          <w:lang w:val="uk-UA"/>
        </w:rPr>
        <w:t xml:space="preserve"> тис. га. Біологічний метод застосовано на площі </w:t>
      </w:r>
      <w:r w:rsidRPr="00FE666F">
        <w:rPr>
          <w:b/>
          <w:sz w:val="28"/>
          <w:szCs w:val="28"/>
          <w:lang w:val="uk-UA"/>
        </w:rPr>
        <w:t>96</w:t>
      </w:r>
      <w:r w:rsidR="00822523">
        <w:rPr>
          <w:b/>
          <w:sz w:val="28"/>
          <w:szCs w:val="28"/>
          <w:lang w:val="uk-UA"/>
        </w:rPr>
        <w:t>4</w:t>
      </w:r>
      <w:r w:rsidRPr="00FE666F">
        <w:rPr>
          <w:b/>
          <w:sz w:val="28"/>
          <w:szCs w:val="28"/>
          <w:lang w:val="uk-UA"/>
        </w:rPr>
        <w:t>,0</w:t>
      </w:r>
      <w:r w:rsidRPr="00FE666F">
        <w:rPr>
          <w:sz w:val="28"/>
          <w:szCs w:val="28"/>
          <w:lang w:val="uk-UA"/>
        </w:rPr>
        <w:t xml:space="preserve"> тис. га. </w:t>
      </w:r>
    </w:p>
    <w:p w:rsidR="00CA6E9E" w:rsidRPr="00FE666F" w:rsidRDefault="00CA6E9E" w:rsidP="00CA6E9E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E666F">
        <w:rPr>
          <w:rFonts w:eastAsia="Calibri"/>
          <w:sz w:val="28"/>
          <w:szCs w:val="28"/>
          <w:lang w:val="uk-UA" w:eastAsia="en-US"/>
        </w:rPr>
        <w:t>Для проведення всього комплексу заходів захисту рослин від</w:t>
      </w:r>
      <w:r>
        <w:rPr>
          <w:rFonts w:eastAsia="Calibri"/>
          <w:sz w:val="28"/>
          <w:szCs w:val="28"/>
          <w:lang w:val="uk-UA" w:eastAsia="en-US"/>
        </w:rPr>
        <w:t xml:space="preserve"> шкідливих організмів з початку</w:t>
      </w:r>
      <w:r w:rsidRPr="00FE666F">
        <w:rPr>
          <w:rFonts w:eastAsia="Calibri"/>
          <w:sz w:val="28"/>
          <w:szCs w:val="28"/>
          <w:lang w:val="uk-UA" w:eastAsia="en-US"/>
        </w:rPr>
        <w:t xml:space="preserve"> використано – </w:t>
      </w:r>
      <w:r w:rsidRPr="00FE666F">
        <w:rPr>
          <w:rFonts w:eastAsia="Calibri"/>
          <w:b/>
          <w:sz w:val="28"/>
          <w:szCs w:val="28"/>
          <w:lang w:val="uk-UA" w:eastAsia="en-US"/>
        </w:rPr>
        <w:t>31,</w:t>
      </w:r>
      <w:r w:rsidR="00822523">
        <w:rPr>
          <w:rFonts w:eastAsia="Calibri"/>
          <w:b/>
          <w:sz w:val="28"/>
          <w:szCs w:val="28"/>
          <w:lang w:val="uk-UA" w:eastAsia="en-US"/>
        </w:rPr>
        <w:t>3</w:t>
      </w:r>
      <w:r w:rsidRPr="00FE666F">
        <w:rPr>
          <w:rFonts w:eastAsia="Calibri"/>
          <w:b/>
          <w:sz w:val="28"/>
          <w:szCs w:val="28"/>
          <w:lang w:val="uk-UA" w:eastAsia="en-US"/>
        </w:rPr>
        <w:t xml:space="preserve"> тис тон</w:t>
      </w:r>
      <w:r w:rsidRPr="00FE666F">
        <w:rPr>
          <w:rFonts w:eastAsia="Calibri"/>
          <w:sz w:val="28"/>
          <w:szCs w:val="28"/>
          <w:lang w:val="uk-UA" w:eastAsia="en-US"/>
        </w:rPr>
        <w:t xml:space="preserve"> препаратів.</w:t>
      </w:r>
    </w:p>
    <w:p w:rsidR="00CA6E9E" w:rsidRPr="00FE56DE" w:rsidRDefault="00CA6E9E" w:rsidP="00CA6E9E">
      <w:pPr>
        <w:spacing w:line="254" w:lineRule="auto"/>
        <w:ind w:right="-5"/>
        <w:jc w:val="both"/>
        <w:rPr>
          <w:sz w:val="28"/>
          <w:szCs w:val="28"/>
          <w:lang w:val="uk-UA"/>
        </w:rPr>
      </w:pPr>
    </w:p>
    <w:p w:rsidR="002C36A7" w:rsidRDefault="002C36A7" w:rsidP="00CA6E9E">
      <w:pPr>
        <w:ind w:right="-5" w:firstLine="720"/>
        <w:jc w:val="both"/>
        <w:rPr>
          <w:lang w:val="uk-UA"/>
        </w:rPr>
      </w:pPr>
    </w:p>
    <w:p w:rsidR="00C80D5D" w:rsidRDefault="00C80D5D" w:rsidP="00CA6E9E">
      <w:pPr>
        <w:ind w:right="-5" w:firstLine="720"/>
        <w:jc w:val="both"/>
        <w:rPr>
          <w:lang w:val="uk-UA"/>
        </w:rPr>
      </w:pPr>
    </w:p>
    <w:p w:rsidR="00C80D5D" w:rsidRDefault="00C80D5D" w:rsidP="00CA6E9E">
      <w:pPr>
        <w:ind w:right="-5" w:firstLine="720"/>
        <w:jc w:val="both"/>
        <w:rPr>
          <w:lang w:val="uk-UA"/>
        </w:rPr>
      </w:pPr>
    </w:p>
    <w:p w:rsidR="00C80D5D" w:rsidRDefault="00C80D5D" w:rsidP="00CA6E9E">
      <w:pPr>
        <w:ind w:right="-5" w:firstLine="720"/>
        <w:jc w:val="both"/>
        <w:rPr>
          <w:lang w:val="uk-UA"/>
        </w:rPr>
      </w:pPr>
    </w:p>
    <w:p w:rsidR="00C80D5D" w:rsidRDefault="00C80D5D" w:rsidP="00CA6E9E">
      <w:pPr>
        <w:ind w:right="-5" w:firstLine="720"/>
        <w:jc w:val="both"/>
        <w:rPr>
          <w:lang w:val="uk-UA"/>
        </w:rPr>
      </w:pPr>
    </w:p>
    <w:p w:rsidR="00C80D5D" w:rsidRDefault="00C80D5D" w:rsidP="00CA6E9E">
      <w:pPr>
        <w:ind w:right="-5" w:firstLine="720"/>
        <w:jc w:val="both"/>
        <w:rPr>
          <w:lang w:val="uk-UA"/>
        </w:rPr>
      </w:pPr>
    </w:p>
    <w:p w:rsidR="00C80D5D" w:rsidRDefault="00C80D5D" w:rsidP="00CA6E9E">
      <w:pPr>
        <w:ind w:right="-5" w:firstLine="720"/>
        <w:jc w:val="both"/>
        <w:rPr>
          <w:lang w:val="uk-UA"/>
        </w:rPr>
      </w:pPr>
    </w:p>
    <w:p w:rsidR="00C80D5D" w:rsidRDefault="00C80D5D" w:rsidP="00CA6E9E">
      <w:pPr>
        <w:ind w:right="-5" w:firstLine="720"/>
        <w:jc w:val="both"/>
        <w:rPr>
          <w:lang w:val="uk-UA"/>
        </w:rPr>
      </w:pPr>
    </w:p>
    <w:p w:rsidR="00C80D5D" w:rsidRDefault="00C80D5D" w:rsidP="00A26E07">
      <w:pPr>
        <w:ind w:right="-5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EC184DD" wp14:editId="1112F5B8">
            <wp:extent cx="6003235" cy="5716988"/>
            <wp:effectExtent l="57150" t="38100" r="55245" b="7429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8F0267-ED4B-BB25-D888-AF3ABA78C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0D5D" w:rsidRPr="002C36A7" w:rsidRDefault="00C80D5D" w:rsidP="00CA6E9E">
      <w:pPr>
        <w:ind w:right="-5" w:firstLine="720"/>
        <w:jc w:val="both"/>
        <w:rPr>
          <w:lang w:val="uk-UA"/>
        </w:rPr>
      </w:pPr>
    </w:p>
    <w:sectPr w:rsidR="00C80D5D" w:rsidRPr="002C36A7" w:rsidSect="00822523">
      <w:footerReference w:type="default" r:id="rId9"/>
      <w:pgSz w:w="11906" w:h="16838"/>
      <w:pgMar w:top="1078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F8" w:rsidRDefault="00C52BF8" w:rsidP="00822523">
      <w:r>
        <w:separator/>
      </w:r>
    </w:p>
  </w:endnote>
  <w:endnote w:type="continuationSeparator" w:id="0">
    <w:p w:rsidR="00C52BF8" w:rsidRDefault="00C52BF8" w:rsidP="008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82723"/>
      <w:docPartObj>
        <w:docPartGallery w:val="Page Numbers (Bottom of Page)"/>
        <w:docPartUnique/>
      </w:docPartObj>
    </w:sdtPr>
    <w:sdtEndPr/>
    <w:sdtContent>
      <w:p w:rsidR="00822523" w:rsidRDefault="008225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07">
          <w:rPr>
            <w:noProof/>
          </w:rPr>
          <w:t>2</w:t>
        </w:r>
        <w:r>
          <w:fldChar w:fldCharType="end"/>
        </w:r>
      </w:p>
    </w:sdtContent>
  </w:sdt>
  <w:p w:rsidR="00822523" w:rsidRDefault="00822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F8" w:rsidRDefault="00C52BF8" w:rsidP="00822523">
      <w:r>
        <w:separator/>
      </w:r>
    </w:p>
  </w:footnote>
  <w:footnote w:type="continuationSeparator" w:id="0">
    <w:p w:rsidR="00C52BF8" w:rsidRDefault="00C52BF8" w:rsidP="0082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526"/>
    <w:multiLevelType w:val="hybridMultilevel"/>
    <w:tmpl w:val="F2A40DD2"/>
    <w:lvl w:ilvl="0" w:tplc="B6DCC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1"/>
    <w:rsid w:val="0017186A"/>
    <w:rsid w:val="00222AAF"/>
    <w:rsid w:val="002339D1"/>
    <w:rsid w:val="002C36A7"/>
    <w:rsid w:val="002D0F78"/>
    <w:rsid w:val="003202AD"/>
    <w:rsid w:val="004D71E4"/>
    <w:rsid w:val="007B497D"/>
    <w:rsid w:val="00822523"/>
    <w:rsid w:val="009616E2"/>
    <w:rsid w:val="009908BB"/>
    <w:rsid w:val="00A26E07"/>
    <w:rsid w:val="00AB211D"/>
    <w:rsid w:val="00C52BF8"/>
    <w:rsid w:val="00C80D5D"/>
    <w:rsid w:val="00CA6E9E"/>
    <w:rsid w:val="00D67D4B"/>
    <w:rsid w:val="00D838B5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2339D1"/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2C36A7"/>
    <w:rPr>
      <w:rFonts w:ascii="Verdana" w:hAnsi="Verdana"/>
      <w:sz w:val="20"/>
      <w:szCs w:val="20"/>
      <w:lang w:val="en-US" w:eastAsia="en-US"/>
    </w:rPr>
  </w:style>
  <w:style w:type="character" w:customStyle="1" w:styleId="docdata">
    <w:name w:val="docdata"/>
    <w:aliases w:val="docy,v5,2849,baiaagaaboqcaaadhgcaaausbwaaaaaaaaaaaaaaaaaaaaaaaaaaaaaaaaaaaaaaaaaaaaaaaaaaaaaaaaaaaaaaaaaaaaaaaaaaaaaaaaaaaaaaaaaaaaaaaaaaaaaaaaaaaaaaaaaaaaaaaaaaaaaaaaaaaaaaaaaaaaaaaaaaaaaaaaaaaaaaaaaaaaaaaaaaaaaaaaaaaaaaaaaaaaaaaaaaaaaaaaaaaaaa"/>
    <w:basedOn w:val="a0"/>
    <w:rsid w:val="007B497D"/>
  </w:style>
  <w:style w:type="paragraph" w:styleId="a5">
    <w:name w:val="Normal (Web)"/>
    <w:basedOn w:val="a"/>
    <w:rsid w:val="00CA6E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2252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2252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D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D5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2339D1"/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2C36A7"/>
    <w:rPr>
      <w:rFonts w:ascii="Verdana" w:hAnsi="Verdana"/>
      <w:sz w:val="20"/>
      <w:szCs w:val="20"/>
      <w:lang w:val="en-US" w:eastAsia="en-US"/>
    </w:rPr>
  </w:style>
  <w:style w:type="character" w:customStyle="1" w:styleId="docdata">
    <w:name w:val="docdata"/>
    <w:aliases w:val="docy,v5,2849,baiaagaaboqcaaadhgcaaausbwaaaaaaaaaaaaaaaaaaaaaaaaaaaaaaaaaaaaaaaaaaaaaaaaaaaaaaaaaaaaaaaaaaaaaaaaaaaaaaaaaaaaaaaaaaaaaaaaaaaaaaaaaaaaaaaaaaaaaaaaaaaaaaaaaaaaaaaaaaaaaaaaaaaaaaaaaaaaaaaaaaaaaaaaaaaaaaaaaaaaaaaaaaaaaaaaaaaaaaaaaaaaaa"/>
    <w:basedOn w:val="a0"/>
    <w:rsid w:val="007B497D"/>
  </w:style>
  <w:style w:type="paragraph" w:styleId="a5">
    <w:name w:val="Normal (Web)"/>
    <w:basedOn w:val="a"/>
    <w:rsid w:val="00CA6E9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2252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2252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D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D5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ЗАХИСТ СІЛЬСЬКОГОСПОДАРСЬКИХ КУЛЬТУР ВІД ШКІДНИКІВ,</a:t>
            </a:r>
          </a:p>
          <a:p>
            <a:pPr>
              <a:defRPr/>
            </a:pPr>
            <a:r>
              <a:rPr lang="uk-UA"/>
              <a:t> ХВОРОБ І БУР'ЯНІВ В 2022 РОЦІ</a:t>
            </a:r>
          </a:p>
          <a:p>
            <a:pPr>
              <a:defRPr/>
            </a:pPr>
            <a:r>
              <a:rPr lang="uk-UA"/>
              <a:t>(станом на 29.09.2022)</a:t>
            </a:r>
          </a:p>
        </c:rich>
      </c:tx>
      <c:layout>
        <c:manualLayout>
          <c:xMode val="edge"/>
          <c:yMode val="edge"/>
          <c:x val="0.18141099230292382"/>
          <c:y val="2.736847869738235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0527663132409"/>
          <c:y val="0.23803204088171986"/>
          <c:w val="0.78586132877719972"/>
          <c:h val="0.69069253006130094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0B-4A90-A1C0-648C05F22A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0B-4A90-A1C0-648C05F22A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0B-4A90-A1C0-648C05F22A5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0B-4A90-A1C0-648C05F22A5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0B-4A90-A1C0-648C05F22A56}"/>
              </c:ext>
            </c:extLst>
          </c:dPt>
          <c:dLbls>
            <c:dLbl>
              <c:idx val="0"/>
              <c:layout>
                <c:manualLayout>
                  <c:x val="5.7194372557186582E-2"/>
                  <c:y val="-4.69248238707003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хвороб - 9,1 млн га </a:t>
                    </a:r>
                  </a:p>
                  <a:p>
                    <a:r>
                      <a:rPr lang="uk-UA"/>
                      <a:t>або 25,4%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30B-4A90-A1C0-648C05F22A56}"/>
                </c:ext>
              </c:extLst>
            </c:dLbl>
            <c:dLbl>
              <c:idx val="1"/>
              <c:layout>
                <c:manualLayout>
                  <c:x val="4.1845636198641664E-2"/>
                  <c:y val="6.697984316428302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шкідників - 9,3 млн га або 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30B-4A90-A1C0-648C05F22A56}"/>
                </c:ext>
              </c:extLst>
            </c:dLbl>
            <c:dLbl>
              <c:idx val="2"/>
              <c:layout>
                <c:manualLayout>
                  <c:x val="8.9491265255010888E-3"/>
                  <c:y val="-0.2869841690841276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бур'янів - 16,0 млн га або 44,6 %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30B-4A90-A1C0-648C05F22A56}"/>
                </c:ext>
              </c:extLst>
            </c:dLbl>
            <c:dLbl>
              <c:idx val="3"/>
              <c:layout>
                <c:manualLayout>
                  <c:x val="-4.5740160624349685E-2"/>
                  <c:y val="-3.878911785888530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Десикація - 0,458 млн га або 1,3%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6-D30B-4A90-A1C0-648C05F22A56}"/>
                </c:ext>
              </c:extLst>
            </c:dLbl>
            <c:dLbl>
              <c:idx val="4"/>
              <c:layout>
                <c:manualLayout>
                  <c:x val="0.24918147205802449"/>
                  <c:y val="-3.387111227642788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 метод - </a:t>
                    </a:r>
                  </a:p>
                  <a:p>
                    <a:r>
                      <a:rPr lang="uk-UA"/>
                      <a:t>0,964 млн га або 2,7%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7-D30B-4A90-A1C0-648C05F22A56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2022р..xls]Захист культур'!$A$5:$A$9</c:f>
              <c:strCache>
                <c:ptCount val="5"/>
                <c:pt idx="0">
                  <c:v>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бур'янів</c:v>
                </c:pt>
                <c:pt idx="3">
                  <c:v>Дисикація</c:v>
                </c:pt>
                <c:pt idx="4">
                  <c:v>Біологічний метод</c:v>
                </c:pt>
              </c:strCache>
            </c:strRef>
          </c:cat>
          <c:val>
            <c:numRef>
              <c:f>'[ЗЗР графіки 2022р..xls]Захист культур'!$B$5:$B$9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15</c:v>
                </c:pt>
                <c:pt idx="3">
                  <c:v>9.0999999999999998E-2</c:v>
                </c:pt>
                <c:pt idx="4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0B-4A90-A1C0-648C05F22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9BBB59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6</cp:revision>
  <dcterms:created xsi:type="dcterms:W3CDTF">2022-09-28T08:47:00Z</dcterms:created>
  <dcterms:modified xsi:type="dcterms:W3CDTF">2022-09-30T08:28:00Z</dcterms:modified>
</cp:coreProperties>
</file>