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26" w:rsidRPr="00F93526" w:rsidRDefault="00F93526" w:rsidP="00F9352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F93526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</w:t>
      </w:r>
      <w:proofErr w:type="spellEnd"/>
      <w:r w:rsidRPr="00F93526">
        <w:rPr>
          <w:rFonts w:ascii="Times New Roman CYR" w:hAnsi="Times New Roman CYR" w:cs="Times New Roman CYR"/>
          <w:sz w:val="28"/>
          <w:szCs w:val="28"/>
          <w:lang w:val="uk-UA"/>
        </w:rPr>
        <w:t xml:space="preserve"> стан</w:t>
      </w:r>
    </w:p>
    <w:p w:rsidR="00F93526" w:rsidRPr="00F93526" w:rsidRDefault="00F93526" w:rsidP="00F9352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3526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:rsidR="00F93526" w:rsidRPr="00F93526" w:rsidRDefault="00F93526" w:rsidP="00F9352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3526">
        <w:rPr>
          <w:rFonts w:ascii="Times New Roman CYR" w:hAnsi="Times New Roman CYR" w:cs="Times New Roman CYR"/>
          <w:sz w:val="28"/>
          <w:szCs w:val="28"/>
        </w:rPr>
        <w:t>19</w:t>
      </w:r>
      <w:r w:rsidRPr="00F93526">
        <w:rPr>
          <w:rFonts w:ascii="Times New Roman CYR" w:hAnsi="Times New Roman CYR" w:cs="Times New Roman CYR"/>
          <w:sz w:val="28"/>
          <w:szCs w:val="28"/>
          <w:lang w:val="uk-UA"/>
        </w:rPr>
        <w:t xml:space="preserve"> жовтня 2023 року</w:t>
      </w:r>
    </w:p>
    <w:p w:rsidR="00F93526" w:rsidRPr="00F93526" w:rsidRDefault="00F93526" w:rsidP="00F93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F10F5" w:rsidRDefault="00F93526" w:rsidP="00AE2303">
      <w:pPr>
        <w:spacing w:after="0"/>
        <w:ind w:right="-92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>Рослини озимих колосових культур здебільшого знаходяться у фазах сходи – 3-й листок, початок кущення, озимий ріпак - у фазах сходи – 2-4 листочки, формування розетки. Стан посівів характеризується в основному як задовільний, на окремих площах сходи відсутні або зріджені, що зумовлено недостатньою кількістю вологи в ґрунті під час посіву культур.</w:t>
      </w:r>
    </w:p>
    <w:p w:rsidR="00AE2303" w:rsidRDefault="00AE2303" w:rsidP="00AE230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2303">
        <w:rPr>
          <w:rFonts w:ascii="Times New Roman" w:hAnsi="Times New Roman"/>
          <w:sz w:val="28"/>
          <w:szCs w:val="28"/>
          <w:lang w:val="uk-UA"/>
        </w:rPr>
        <w:t xml:space="preserve">У Лісостепу, Поліссі, </w:t>
      </w:r>
      <w:proofErr w:type="spellStart"/>
      <w:r w:rsidRPr="00AE2303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AE2303">
        <w:rPr>
          <w:rFonts w:ascii="Times New Roman" w:hAnsi="Times New Roman"/>
          <w:sz w:val="28"/>
          <w:szCs w:val="28"/>
          <w:lang w:val="uk-UA"/>
        </w:rPr>
        <w:t xml:space="preserve"> в Степу </w:t>
      </w:r>
      <w:r w:rsidR="007F10F5" w:rsidRPr="007F10F5">
        <w:rPr>
          <w:rFonts w:ascii="Times New Roman" w:hAnsi="Times New Roman"/>
          <w:spacing w:val="-6"/>
          <w:sz w:val="28"/>
          <w:szCs w:val="28"/>
          <w:lang w:val="uk-UA"/>
        </w:rPr>
        <w:t>відсутність дружніх сходів, пониження та коливання температури повітря, подекуди опади різної інтенсивності</w:t>
      </w:r>
      <w:r w:rsidR="007F10F5" w:rsidRPr="00AE2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303">
        <w:rPr>
          <w:rFonts w:ascii="Times New Roman" w:hAnsi="Times New Roman"/>
          <w:sz w:val="28"/>
          <w:szCs w:val="28"/>
          <w:lang w:val="uk-UA"/>
        </w:rPr>
        <w:t xml:space="preserve">стримували розвиток 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>злакових мух</w:t>
      </w:r>
      <w:r w:rsidRPr="00C0381E">
        <w:rPr>
          <w:rFonts w:ascii="Times New Roman" w:hAnsi="Times New Roman"/>
          <w:sz w:val="28"/>
          <w:szCs w:val="28"/>
          <w:lang w:val="uk-UA"/>
        </w:rPr>
        <w:t>,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 xml:space="preserve"> попелиць</w:t>
      </w:r>
      <w:r w:rsidRPr="00C0381E">
        <w:rPr>
          <w:rFonts w:ascii="Times New Roman" w:hAnsi="Times New Roman"/>
          <w:sz w:val="28"/>
          <w:szCs w:val="28"/>
          <w:lang w:val="uk-UA"/>
        </w:rPr>
        <w:t>,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 xml:space="preserve"> цикадок</w:t>
      </w:r>
      <w:r w:rsidRPr="00C038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 xml:space="preserve">хлібних блішок </w:t>
      </w:r>
      <w:r w:rsidRPr="00AE2303">
        <w:rPr>
          <w:rFonts w:ascii="Times New Roman" w:hAnsi="Times New Roman"/>
          <w:sz w:val="28"/>
          <w:szCs w:val="28"/>
          <w:lang w:val="uk-UA"/>
        </w:rPr>
        <w:t xml:space="preserve">у посівах </w:t>
      </w:r>
      <w:r w:rsidRPr="00AE2303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 колосових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2303">
        <w:rPr>
          <w:rFonts w:ascii="Times New Roman" w:hAnsi="Times New Roman"/>
          <w:sz w:val="28"/>
          <w:szCs w:val="28"/>
          <w:lang w:val="uk-UA"/>
        </w:rPr>
        <w:t>культур та їх шкідл</w:t>
      </w:r>
      <w:r w:rsidR="00286279">
        <w:rPr>
          <w:rFonts w:ascii="Times New Roman" w:hAnsi="Times New Roman"/>
          <w:sz w:val="28"/>
          <w:szCs w:val="28"/>
          <w:lang w:val="uk-UA"/>
        </w:rPr>
        <w:t xml:space="preserve">ивість на рівні </w:t>
      </w:r>
      <w:r w:rsidR="00C0381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665337">
        <w:rPr>
          <w:rFonts w:ascii="Times New Roman" w:hAnsi="Times New Roman"/>
          <w:sz w:val="28"/>
          <w:szCs w:val="28"/>
          <w:lang w:val="uk-UA"/>
        </w:rPr>
        <w:t>1-6</w:t>
      </w:r>
      <w:r w:rsidRPr="00AE2303">
        <w:rPr>
          <w:rFonts w:ascii="Times New Roman" w:hAnsi="Times New Roman"/>
          <w:sz w:val="28"/>
          <w:szCs w:val="28"/>
          <w:lang w:val="uk-UA"/>
        </w:rPr>
        <w:t xml:space="preserve">% рослин. Дощова погода сприяла міграції 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>дротяників</w:t>
      </w:r>
      <w:r w:rsidRPr="00C0381E">
        <w:rPr>
          <w:rFonts w:ascii="Times New Roman" w:hAnsi="Times New Roman"/>
          <w:sz w:val="28"/>
          <w:szCs w:val="28"/>
          <w:lang w:val="uk-UA"/>
        </w:rPr>
        <w:t>,</w:t>
      </w:r>
      <w:r w:rsidRPr="00AE2303">
        <w:rPr>
          <w:rFonts w:ascii="Times New Roman" w:hAnsi="Times New Roman"/>
          <w:sz w:val="28"/>
          <w:szCs w:val="28"/>
          <w:lang w:val="uk-UA"/>
        </w:rPr>
        <w:t xml:space="preserve"> личинок</w:t>
      </w:r>
      <w:r w:rsidRPr="00AE2303">
        <w:rPr>
          <w:rFonts w:ascii="Times New Roman" w:hAnsi="Times New Roman"/>
          <w:b/>
          <w:sz w:val="28"/>
          <w:szCs w:val="28"/>
          <w:lang w:val="uk-UA"/>
        </w:rPr>
        <w:t xml:space="preserve"> хрущів</w:t>
      </w:r>
      <w:r w:rsidRPr="00AE2303">
        <w:rPr>
          <w:rFonts w:ascii="Times New Roman" w:hAnsi="Times New Roman"/>
          <w:sz w:val="28"/>
          <w:szCs w:val="28"/>
          <w:lang w:val="uk-UA"/>
        </w:rPr>
        <w:t xml:space="preserve"> з нижніх шарів ґрунту до поверхні, тому очікується їх </w:t>
      </w:r>
      <w:proofErr w:type="spellStart"/>
      <w:r w:rsidRPr="00AE2303">
        <w:rPr>
          <w:rFonts w:ascii="Times New Roman" w:hAnsi="Times New Roman"/>
          <w:sz w:val="28"/>
          <w:szCs w:val="28"/>
          <w:lang w:val="uk-UA"/>
        </w:rPr>
        <w:t>шкодочинність</w:t>
      </w:r>
      <w:proofErr w:type="spellEnd"/>
      <w:r w:rsidRPr="00AE2303">
        <w:rPr>
          <w:rFonts w:ascii="Times New Roman" w:hAnsi="Times New Roman"/>
          <w:sz w:val="28"/>
          <w:szCs w:val="28"/>
          <w:lang w:val="uk-UA"/>
        </w:rPr>
        <w:t xml:space="preserve"> у посівах озимих культур. </w:t>
      </w:r>
    </w:p>
    <w:p w:rsidR="00AE2303" w:rsidRPr="00286279" w:rsidRDefault="00AE2303" w:rsidP="00AE230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6279">
        <w:rPr>
          <w:rFonts w:ascii="Times New Roman" w:hAnsi="Times New Roman"/>
          <w:sz w:val="28"/>
          <w:szCs w:val="28"/>
          <w:lang w:val="uk-UA"/>
        </w:rPr>
        <w:t xml:space="preserve">У степових,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лісостепових областях переважно у посівах </w:t>
      </w:r>
      <w:r w:rsidRPr="0028627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, розміщеної після стерньових попередників, триває живлення личинок </w:t>
      </w:r>
      <w:r w:rsidRPr="00286279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, які за чисельності 0,2-2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пошкодили </w:t>
      </w:r>
      <w:r w:rsidR="00C0381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86279">
        <w:rPr>
          <w:rFonts w:ascii="Times New Roman" w:hAnsi="Times New Roman"/>
          <w:sz w:val="28"/>
          <w:szCs w:val="28"/>
          <w:lang w:val="uk-UA"/>
        </w:rPr>
        <w:t>0,5-2% рослин (</w:t>
      </w:r>
      <w:r w:rsidR="00E42F95" w:rsidRPr="00286279">
        <w:rPr>
          <w:rFonts w:ascii="Times New Roman" w:hAnsi="Times New Roman"/>
          <w:sz w:val="28"/>
          <w:szCs w:val="28"/>
          <w:lang w:val="uk-UA"/>
        </w:rPr>
        <w:t xml:space="preserve">Вінницька, 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Дніпропетровська, Запорізька, Івано-Франківська, Одеська, </w:t>
      </w:r>
      <w:r w:rsidR="002064F1" w:rsidRPr="00286279">
        <w:rPr>
          <w:rFonts w:ascii="Times New Roman" w:hAnsi="Times New Roman"/>
          <w:sz w:val="28"/>
          <w:szCs w:val="28"/>
          <w:lang w:val="uk-UA"/>
        </w:rPr>
        <w:t xml:space="preserve">Сумська, Тернопільська 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обл.). Гусениці </w:t>
      </w:r>
      <w:r w:rsidRPr="00286279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 в чисельності 0,5-2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пошкодили до 5% рослин озимих культур. За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надпорогової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чисельності (2-3 і більше личинок жужелиці, гусениць озимої совки на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>) та температури повітря не нижче +5°С озимі зернові у фазу кущіння захищають через осередкові чи всуціль полів обприскуванням дозволеними препаратами.</w:t>
      </w:r>
    </w:p>
    <w:p w:rsidR="00AE2303" w:rsidRPr="00286279" w:rsidRDefault="00AE2303" w:rsidP="00AE2303">
      <w:pPr>
        <w:spacing w:after="0" w:line="240" w:lineRule="auto"/>
        <w:ind w:right="-227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Переважно в Лісостепу та Поліссі на ранніх посівах </w:t>
      </w:r>
      <w:r w:rsidRPr="00286279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озимих пшениці,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286279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ячменю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та </w:t>
      </w:r>
      <w:r w:rsidRPr="00286279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жита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відмічається проявлення хвороб, а саме </w:t>
      </w:r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борошнистої роси, </w:t>
      </w:r>
      <w:proofErr w:type="spellStart"/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>септоріозу</w:t>
      </w:r>
      <w:proofErr w:type="spellEnd"/>
      <w:r w:rsidR="00652A34"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, </w:t>
      </w:r>
      <w:proofErr w:type="spellStart"/>
      <w:r w:rsidR="00652A34"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>ринхоспоріозу</w:t>
      </w:r>
      <w:proofErr w:type="spellEnd"/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="000A54A7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Вінницька, </w:t>
      </w:r>
      <w:r w:rsidR="00D236FD" w:rsidRPr="00286279">
        <w:rPr>
          <w:rFonts w:ascii="Times New Roman" w:hAnsi="Times New Roman"/>
          <w:spacing w:val="-6"/>
          <w:sz w:val="28"/>
          <w:szCs w:val="28"/>
          <w:lang w:val="uk-UA"/>
        </w:rPr>
        <w:t>Дніпропетровська,</w:t>
      </w:r>
      <w:r w:rsidR="00F74977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Київська</w:t>
      </w:r>
      <w:r w:rsidR="00D949E7" w:rsidRPr="0028627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D236FD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52A34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Львівська, </w:t>
      </w:r>
      <w:r w:rsidR="00922997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Миколаївська, </w:t>
      </w:r>
      <w:r w:rsidR="00D949E7" w:rsidRPr="00286279">
        <w:rPr>
          <w:rFonts w:ascii="Times New Roman" w:hAnsi="Times New Roman"/>
          <w:spacing w:val="-6"/>
          <w:sz w:val="28"/>
          <w:szCs w:val="28"/>
          <w:lang w:val="uk-UA"/>
        </w:rPr>
        <w:t>Тернопільська,</w:t>
      </w:r>
      <w:r w:rsidR="00E42F95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286279" w:rsidRPr="00286279">
        <w:rPr>
          <w:rFonts w:ascii="Times New Roman" w:hAnsi="Times New Roman"/>
          <w:spacing w:val="-6"/>
          <w:sz w:val="28"/>
          <w:szCs w:val="28"/>
          <w:lang w:val="uk-UA"/>
        </w:rPr>
        <w:t>Чернігівська обл.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>),</w:t>
      </w:r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>гельмінт</w:t>
      </w:r>
      <w:r w:rsidR="00286279"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>оспоріозу</w:t>
      </w:r>
      <w:proofErr w:type="spellEnd"/>
      <w:r w:rsidR="00286279" w:rsidRPr="00C0381E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286279"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>бурої листкової іржі</w:t>
      </w:r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>та</w:t>
      </w:r>
      <w:r w:rsidRPr="0028627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кореневих гнилей 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="00D236FD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Дніпропетровська, </w:t>
      </w:r>
      <w:r w:rsidR="00A0002F" w:rsidRPr="00286279">
        <w:rPr>
          <w:rFonts w:ascii="Times New Roman" w:hAnsi="Times New Roman"/>
          <w:spacing w:val="-6"/>
          <w:sz w:val="28"/>
          <w:szCs w:val="28"/>
          <w:lang w:val="uk-UA"/>
        </w:rPr>
        <w:t>Житомирська,</w:t>
      </w:r>
      <w:r w:rsidR="00286279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52A34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Львівська, </w:t>
      </w:r>
      <w:r w:rsidR="00922997"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Миколаївська, </w:t>
      </w:r>
      <w:r w:rsidR="00D949E7" w:rsidRPr="00286279">
        <w:rPr>
          <w:rFonts w:ascii="Times New Roman" w:hAnsi="Times New Roman"/>
          <w:spacing w:val="-6"/>
          <w:sz w:val="28"/>
          <w:szCs w:val="28"/>
          <w:lang w:val="uk-UA"/>
        </w:rPr>
        <w:t>Тернопільська,</w:t>
      </w:r>
      <w:r w:rsidRPr="00286279">
        <w:rPr>
          <w:rFonts w:ascii="Times New Roman" w:hAnsi="Times New Roman"/>
          <w:spacing w:val="-6"/>
          <w:sz w:val="28"/>
          <w:szCs w:val="28"/>
          <w:lang w:val="uk-UA"/>
        </w:rPr>
        <w:t xml:space="preserve"> Чернівецька обл.), якими охоплено 1-3% рослин.</w:t>
      </w:r>
    </w:p>
    <w:p w:rsidR="007F10F5" w:rsidRPr="00286279" w:rsidRDefault="007F10F5" w:rsidP="007F10F5">
      <w:pPr>
        <w:tabs>
          <w:tab w:val="left" w:pos="7785"/>
        </w:tabs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627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86279">
        <w:rPr>
          <w:rFonts w:ascii="Times New Roman" w:hAnsi="Times New Roman"/>
          <w:sz w:val="28"/>
          <w:szCs w:val="28"/>
        </w:rPr>
        <w:t>посівах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r w:rsidRPr="00286279">
        <w:rPr>
          <w:rFonts w:ascii="Times New Roman" w:hAnsi="Times New Roman"/>
          <w:b/>
          <w:i/>
          <w:sz w:val="28"/>
          <w:szCs w:val="28"/>
        </w:rPr>
        <w:t xml:space="preserve">озимого </w:t>
      </w:r>
      <w:proofErr w:type="spellStart"/>
      <w:r w:rsidRPr="00286279">
        <w:rPr>
          <w:rFonts w:ascii="Times New Roman" w:hAnsi="Times New Roman"/>
          <w:b/>
          <w:i/>
          <w:sz w:val="28"/>
          <w:szCs w:val="28"/>
        </w:rPr>
        <w:t>ріпаку</w:t>
      </w:r>
      <w:proofErr w:type="spellEnd"/>
      <w:r w:rsidRPr="0028627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триває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86279">
        <w:rPr>
          <w:rFonts w:ascii="Times New Roman" w:hAnsi="Times New Roman"/>
          <w:sz w:val="28"/>
          <w:szCs w:val="28"/>
        </w:rPr>
        <w:t>шкідливість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фітофагів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279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яких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коригується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гідротермічним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режимом та </w:t>
      </w:r>
      <w:proofErr w:type="spellStart"/>
      <w:r w:rsidRPr="00286279">
        <w:rPr>
          <w:rFonts w:ascii="Times New Roman" w:hAnsi="Times New Roman"/>
          <w:sz w:val="28"/>
          <w:szCs w:val="28"/>
        </w:rPr>
        <w:t>захисними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заходами. </w:t>
      </w:r>
      <w:proofErr w:type="spellStart"/>
      <w:r w:rsidRPr="00286279">
        <w:rPr>
          <w:rFonts w:ascii="Times New Roman" w:hAnsi="Times New Roman"/>
          <w:b/>
          <w:sz w:val="28"/>
          <w:szCs w:val="28"/>
        </w:rPr>
        <w:t>Хрестоцвітими</w:t>
      </w:r>
      <w:proofErr w:type="spellEnd"/>
      <w:r w:rsidRPr="002862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b/>
          <w:sz w:val="28"/>
          <w:szCs w:val="28"/>
        </w:rPr>
        <w:t>блішками</w:t>
      </w:r>
      <w:proofErr w:type="spellEnd"/>
      <w:r w:rsidRPr="00C0381E">
        <w:rPr>
          <w:rFonts w:ascii="Times New Roman" w:hAnsi="Times New Roman"/>
          <w:sz w:val="28"/>
          <w:szCs w:val="28"/>
        </w:rPr>
        <w:t>,</w:t>
      </w:r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86279">
        <w:rPr>
          <w:rFonts w:ascii="Times New Roman" w:hAnsi="Times New Roman"/>
          <w:sz w:val="28"/>
          <w:szCs w:val="28"/>
        </w:rPr>
        <w:t>крайових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смугах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sz w:val="28"/>
          <w:szCs w:val="28"/>
        </w:rPr>
        <w:t>полів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у середньому </w:t>
      </w:r>
      <w:proofErr w:type="spellStart"/>
      <w:r w:rsidRPr="00286279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 </w:t>
      </w:r>
      <w:r w:rsidRPr="00286279">
        <w:rPr>
          <w:rFonts w:ascii="Times New Roman" w:hAnsi="Times New Roman"/>
          <w:sz w:val="28"/>
          <w:szCs w:val="28"/>
          <w:lang w:val="uk-UA"/>
        </w:rPr>
        <w:t>3-10</w:t>
      </w:r>
      <w:r w:rsidRPr="00286279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286279">
        <w:rPr>
          <w:rFonts w:ascii="Times New Roman" w:hAnsi="Times New Roman"/>
          <w:sz w:val="28"/>
          <w:szCs w:val="28"/>
        </w:rPr>
        <w:t>рослин</w:t>
      </w:r>
      <w:proofErr w:type="spellEnd"/>
      <w:r w:rsidRPr="00286279">
        <w:rPr>
          <w:rFonts w:ascii="Times New Roman" w:hAnsi="Times New Roman"/>
          <w:sz w:val="28"/>
          <w:szCs w:val="28"/>
        </w:rPr>
        <w:t xml:space="preserve">. </w:t>
      </w:r>
      <w:r w:rsidR="00652A34" w:rsidRPr="00286279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="00652A34" w:rsidRPr="00286279">
        <w:rPr>
          <w:rFonts w:ascii="Times New Roman" w:hAnsi="Times New Roman"/>
          <w:sz w:val="28"/>
          <w:szCs w:val="28"/>
        </w:rPr>
        <w:t>усеницями</w:t>
      </w:r>
      <w:proofErr w:type="spellEnd"/>
      <w:r w:rsidRPr="002862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6279">
        <w:rPr>
          <w:rFonts w:ascii="Times New Roman" w:hAnsi="Times New Roman"/>
          <w:b/>
          <w:sz w:val="28"/>
          <w:szCs w:val="28"/>
        </w:rPr>
        <w:t>ріпакового</w:t>
      </w:r>
      <w:proofErr w:type="spellEnd"/>
      <w:r w:rsidRPr="00286279">
        <w:rPr>
          <w:rFonts w:ascii="Times New Roman" w:hAnsi="Times New Roman"/>
          <w:b/>
          <w:sz w:val="28"/>
          <w:szCs w:val="28"/>
        </w:rPr>
        <w:t xml:space="preserve"> пильщика</w:t>
      </w:r>
      <w:r w:rsidR="00652A34" w:rsidRPr="00286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75" w:rsidRPr="00286279">
        <w:rPr>
          <w:rFonts w:ascii="Times New Roman" w:hAnsi="Times New Roman"/>
          <w:sz w:val="28"/>
          <w:szCs w:val="28"/>
          <w:lang w:val="uk-UA"/>
        </w:rPr>
        <w:t xml:space="preserve">пошкоджено </w:t>
      </w:r>
      <w:r w:rsidR="00652A34" w:rsidRPr="0028627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A4675" w:rsidRPr="00286279">
        <w:rPr>
          <w:rFonts w:ascii="Times New Roman" w:hAnsi="Times New Roman"/>
          <w:sz w:val="28"/>
          <w:szCs w:val="28"/>
          <w:lang w:val="uk-UA"/>
        </w:rPr>
        <w:t>2-8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0A54A7" w:rsidRPr="00286279">
        <w:rPr>
          <w:rFonts w:ascii="Times New Roman" w:hAnsi="Times New Roman"/>
          <w:sz w:val="28"/>
          <w:szCs w:val="28"/>
          <w:lang w:val="uk-UA"/>
        </w:rPr>
        <w:t>(Вінницька</w:t>
      </w:r>
      <w:r w:rsidRPr="00286279">
        <w:rPr>
          <w:rFonts w:ascii="Times New Roman" w:hAnsi="Times New Roman"/>
          <w:sz w:val="28"/>
          <w:szCs w:val="28"/>
          <w:lang w:val="uk-UA"/>
        </w:rPr>
        <w:t>,</w:t>
      </w:r>
      <w:r w:rsidR="00D236FD" w:rsidRPr="00286279">
        <w:rPr>
          <w:rFonts w:ascii="Times New Roman" w:hAnsi="Times New Roman"/>
          <w:sz w:val="28"/>
          <w:szCs w:val="28"/>
          <w:lang w:val="uk-UA"/>
        </w:rPr>
        <w:t xml:space="preserve"> Дніпропетровській,</w:t>
      </w:r>
      <w:r w:rsidR="00D949E7" w:rsidRPr="00286279">
        <w:rPr>
          <w:rFonts w:ascii="Times New Roman" w:hAnsi="Times New Roman"/>
          <w:sz w:val="28"/>
          <w:szCs w:val="28"/>
          <w:lang w:val="uk-UA"/>
        </w:rPr>
        <w:t xml:space="preserve"> Запорізька,</w:t>
      </w:r>
      <w:r w:rsidR="000C7732" w:rsidRPr="00286279">
        <w:rPr>
          <w:rFonts w:ascii="Times New Roman" w:hAnsi="Times New Roman"/>
          <w:sz w:val="28"/>
          <w:szCs w:val="28"/>
          <w:lang w:val="uk-UA"/>
        </w:rPr>
        <w:t xml:space="preserve"> Полтавська,</w:t>
      </w:r>
      <w:r w:rsidR="00D949E7" w:rsidRPr="00286279">
        <w:rPr>
          <w:rFonts w:ascii="Times New Roman" w:hAnsi="Times New Roman"/>
          <w:sz w:val="28"/>
          <w:szCs w:val="28"/>
          <w:lang w:val="uk-UA"/>
        </w:rPr>
        <w:t xml:space="preserve"> Тернопільська,</w:t>
      </w:r>
      <w:r w:rsidR="001A4675" w:rsidRPr="00286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997" w:rsidRPr="00286279">
        <w:rPr>
          <w:rFonts w:ascii="Times New Roman" w:hAnsi="Times New Roman"/>
          <w:sz w:val="28"/>
          <w:szCs w:val="28"/>
          <w:lang w:val="uk-UA"/>
        </w:rPr>
        <w:t xml:space="preserve">Хмельницька, </w:t>
      </w:r>
      <w:r w:rsidR="001A4675" w:rsidRPr="00286279">
        <w:rPr>
          <w:rFonts w:ascii="Times New Roman" w:hAnsi="Times New Roman"/>
          <w:sz w:val="28"/>
          <w:szCs w:val="28"/>
          <w:lang w:val="uk-UA"/>
        </w:rPr>
        <w:t>Черкаська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 обл.) рослин у слабкому та середньому ступенях. Також у посівах культури на 2-12% рослин відмічається шкідливість гусениць 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>ріпакового білана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 xml:space="preserve">листогризучих совок </w:t>
      </w:r>
      <w:r w:rsidRPr="00286279">
        <w:rPr>
          <w:rFonts w:ascii="Times New Roman" w:hAnsi="Times New Roman"/>
          <w:sz w:val="28"/>
          <w:szCs w:val="28"/>
          <w:lang w:val="uk-UA"/>
        </w:rPr>
        <w:t>(</w:t>
      </w:r>
      <w:r w:rsidRPr="00C0381E">
        <w:rPr>
          <w:rFonts w:ascii="Times New Roman" w:hAnsi="Times New Roman"/>
          <w:b/>
          <w:sz w:val="28"/>
          <w:szCs w:val="28"/>
          <w:lang w:val="uk-UA"/>
        </w:rPr>
        <w:t>капустяна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0381E">
        <w:rPr>
          <w:rFonts w:ascii="Times New Roman" w:hAnsi="Times New Roman"/>
          <w:b/>
          <w:sz w:val="28"/>
          <w:szCs w:val="28"/>
          <w:lang w:val="uk-UA"/>
        </w:rPr>
        <w:t>совка-гамма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286279">
        <w:rPr>
          <w:rFonts w:ascii="Times New Roman" w:hAnsi="Times New Roman"/>
          <w:b/>
          <w:sz w:val="28"/>
          <w:szCs w:val="28"/>
          <w:lang w:val="uk-UA"/>
        </w:rPr>
        <w:t>лист</w:t>
      </w:r>
      <w:r w:rsidR="00C0381E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>оїда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>попелиць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осереково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>капустяної молі</w:t>
      </w:r>
      <w:r w:rsidR="00922997" w:rsidRPr="00286279">
        <w:rPr>
          <w:rFonts w:ascii="Times New Roman" w:hAnsi="Times New Roman"/>
          <w:sz w:val="28"/>
          <w:szCs w:val="28"/>
          <w:lang w:val="uk-UA"/>
        </w:rPr>
        <w:t xml:space="preserve"> (Чернівецька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 обл.) та </w:t>
      </w:r>
      <w:proofErr w:type="spellStart"/>
      <w:r w:rsidRPr="00286279">
        <w:rPr>
          <w:rFonts w:ascii="Times New Roman" w:hAnsi="Times New Roman"/>
          <w:b/>
          <w:sz w:val="28"/>
          <w:szCs w:val="28"/>
          <w:lang w:val="uk-UA"/>
        </w:rPr>
        <w:t>багатоїдного</w:t>
      </w:r>
      <w:proofErr w:type="spellEnd"/>
      <w:r w:rsidRPr="00286279">
        <w:rPr>
          <w:rFonts w:ascii="Times New Roman" w:hAnsi="Times New Roman"/>
          <w:b/>
          <w:sz w:val="28"/>
          <w:szCs w:val="28"/>
          <w:lang w:val="uk-UA"/>
        </w:rPr>
        <w:t xml:space="preserve"> мінера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. На 5-25% обстежених площ гусениці 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 xml:space="preserve">озимої совки </w:t>
      </w:r>
      <w:r w:rsidRPr="00286279">
        <w:rPr>
          <w:rFonts w:ascii="Times New Roman" w:hAnsi="Times New Roman"/>
          <w:sz w:val="28"/>
          <w:szCs w:val="28"/>
          <w:lang w:val="uk-UA"/>
        </w:rPr>
        <w:t>та інші</w:t>
      </w:r>
      <w:r w:rsidRPr="00286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86279">
        <w:rPr>
          <w:rFonts w:ascii="Times New Roman" w:hAnsi="Times New Roman"/>
          <w:b/>
          <w:sz w:val="28"/>
          <w:szCs w:val="28"/>
          <w:lang w:val="uk-UA"/>
        </w:rPr>
        <w:t>грунтоживучі</w:t>
      </w:r>
      <w:proofErr w:type="spellEnd"/>
      <w:r w:rsidRPr="00286279">
        <w:rPr>
          <w:rFonts w:ascii="Times New Roman" w:hAnsi="Times New Roman"/>
          <w:b/>
          <w:sz w:val="28"/>
          <w:szCs w:val="28"/>
          <w:lang w:val="uk-UA"/>
        </w:rPr>
        <w:t xml:space="preserve"> шкідники</w:t>
      </w:r>
      <w:r w:rsidR="00286279" w:rsidRPr="00286279">
        <w:rPr>
          <w:rFonts w:ascii="Times New Roman" w:hAnsi="Times New Roman"/>
          <w:sz w:val="28"/>
          <w:szCs w:val="28"/>
          <w:lang w:val="uk-UA"/>
        </w:rPr>
        <w:t>, живляться</w:t>
      </w:r>
      <w:r w:rsidRPr="00286279">
        <w:rPr>
          <w:rFonts w:ascii="Times New Roman" w:hAnsi="Times New Roman"/>
          <w:sz w:val="28"/>
          <w:szCs w:val="28"/>
          <w:lang w:val="uk-UA"/>
        </w:rPr>
        <w:t xml:space="preserve"> в чисельності 0,5-2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2862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286279">
        <w:rPr>
          <w:rFonts w:ascii="Times New Roman" w:hAnsi="Times New Roman"/>
          <w:sz w:val="28"/>
          <w:szCs w:val="28"/>
          <w:lang w:val="uk-UA"/>
        </w:rPr>
        <w:t xml:space="preserve">, пошкодивши 1-4% рослин. </w:t>
      </w:r>
    </w:p>
    <w:p w:rsidR="007F10F5" w:rsidRPr="00026743" w:rsidRDefault="007F10F5" w:rsidP="007F10F5">
      <w:pPr>
        <w:tabs>
          <w:tab w:val="left" w:pos="7785"/>
        </w:tabs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6743">
        <w:rPr>
          <w:rFonts w:ascii="Times New Roman" w:hAnsi="Times New Roman"/>
          <w:sz w:val="28"/>
          <w:szCs w:val="28"/>
          <w:lang w:val="uk-UA"/>
        </w:rPr>
        <w:t xml:space="preserve">Опади різної інтенсивності сприяли поширенню хвороб </w:t>
      </w:r>
      <w:r w:rsidRPr="00026743">
        <w:rPr>
          <w:rFonts w:ascii="Times New Roman" w:hAnsi="Times New Roman"/>
          <w:b/>
          <w:i/>
          <w:sz w:val="28"/>
          <w:szCs w:val="28"/>
          <w:lang w:val="uk-UA"/>
        </w:rPr>
        <w:t>озимого ріпаку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. На 1-10% рослин культури відмічають ураження </w:t>
      </w:r>
      <w:proofErr w:type="spellStart"/>
      <w:r w:rsidRPr="00026743">
        <w:rPr>
          <w:rFonts w:ascii="Times New Roman" w:hAnsi="Times New Roman"/>
          <w:b/>
          <w:sz w:val="28"/>
          <w:szCs w:val="28"/>
          <w:lang w:val="uk-UA"/>
        </w:rPr>
        <w:t>альтернаріозом</w:t>
      </w:r>
      <w:proofErr w:type="spellEnd"/>
      <w:r w:rsidRPr="000267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26743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proofErr w:type="spellEnd"/>
      <w:r w:rsidRPr="00026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борошнистою росою</w:t>
      </w:r>
      <w:r w:rsidRPr="00C0381E">
        <w:rPr>
          <w:rFonts w:ascii="Times New Roman" w:hAnsi="Times New Roman"/>
          <w:sz w:val="28"/>
          <w:szCs w:val="28"/>
          <w:lang w:val="uk-UA"/>
        </w:rPr>
        <w:t>,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 xml:space="preserve"> білою плямистістю</w:t>
      </w:r>
      <w:r w:rsidRPr="00026743">
        <w:rPr>
          <w:rFonts w:ascii="Times New Roman" w:hAnsi="Times New Roman"/>
          <w:sz w:val="28"/>
          <w:szCs w:val="28"/>
          <w:lang w:val="uk-UA"/>
        </w:rPr>
        <w:t>, подекуди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26743">
        <w:rPr>
          <w:rFonts w:ascii="Times New Roman" w:hAnsi="Times New Roman"/>
          <w:b/>
          <w:sz w:val="28"/>
          <w:szCs w:val="28"/>
          <w:lang w:val="uk-UA"/>
        </w:rPr>
        <w:lastRenderedPageBreak/>
        <w:t>фомозом</w:t>
      </w:r>
      <w:proofErr w:type="spellEnd"/>
      <w:r w:rsidRPr="000267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 xml:space="preserve">кореневими </w:t>
      </w:r>
      <w:proofErr w:type="spellStart"/>
      <w:r w:rsidRPr="00026743">
        <w:rPr>
          <w:rFonts w:ascii="Times New Roman" w:hAnsi="Times New Roman"/>
          <w:b/>
          <w:sz w:val="28"/>
          <w:szCs w:val="28"/>
          <w:lang w:val="uk-UA"/>
        </w:rPr>
        <w:t>гнилями</w:t>
      </w:r>
      <w:proofErr w:type="spellEnd"/>
      <w:r w:rsidRPr="000267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sz w:val="28"/>
          <w:szCs w:val="28"/>
          <w:lang w:val="uk-UA"/>
        </w:rPr>
        <w:t>- 2% рослин (</w:t>
      </w:r>
      <w:r w:rsidR="000A54A7" w:rsidRPr="00026743">
        <w:rPr>
          <w:rFonts w:ascii="Times New Roman" w:hAnsi="Times New Roman"/>
          <w:sz w:val="28"/>
          <w:szCs w:val="28"/>
          <w:lang w:val="uk-UA"/>
        </w:rPr>
        <w:t>Вінницька,</w:t>
      </w:r>
      <w:r w:rsidR="00D55EAB" w:rsidRPr="00026743">
        <w:rPr>
          <w:rFonts w:ascii="Times New Roman" w:hAnsi="Times New Roman"/>
          <w:sz w:val="28"/>
          <w:szCs w:val="28"/>
          <w:lang w:val="uk-UA"/>
        </w:rPr>
        <w:t xml:space="preserve"> Волинська,</w:t>
      </w:r>
      <w:r w:rsidR="000A54A7" w:rsidRPr="00026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977" w:rsidRPr="00026743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="00A0002F" w:rsidRPr="00026743">
        <w:rPr>
          <w:rFonts w:ascii="Times New Roman" w:hAnsi="Times New Roman"/>
          <w:sz w:val="28"/>
          <w:szCs w:val="28"/>
          <w:lang w:val="uk-UA"/>
        </w:rPr>
        <w:t xml:space="preserve">Житомирська, </w:t>
      </w:r>
      <w:r w:rsidR="00F74977" w:rsidRPr="00026743">
        <w:rPr>
          <w:rFonts w:ascii="Times New Roman" w:hAnsi="Times New Roman"/>
          <w:sz w:val="28"/>
          <w:szCs w:val="28"/>
          <w:lang w:val="uk-UA"/>
        </w:rPr>
        <w:t>Закарпатська,</w:t>
      </w:r>
      <w:r w:rsidR="00E42F95" w:rsidRPr="00026743">
        <w:rPr>
          <w:rFonts w:ascii="Times New Roman" w:hAnsi="Times New Roman"/>
          <w:sz w:val="28"/>
          <w:szCs w:val="28"/>
          <w:lang w:val="uk-UA"/>
        </w:rPr>
        <w:t xml:space="preserve"> Запорізька,</w:t>
      </w:r>
      <w:r w:rsidR="00F74977" w:rsidRPr="00026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732" w:rsidRPr="00026743">
        <w:rPr>
          <w:rFonts w:ascii="Times New Roman" w:hAnsi="Times New Roman"/>
          <w:sz w:val="28"/>
          <w:szCs w:val="28"/>
          <w:lang w:val="uk-UA"/>
        </w:rPr>
        <w:t xml:space="preserve">Івано-Франківська, </w:t>
      </w:r>
      <w:r w:rsidR="00922997" w:rsidRPr="00026743">
        <w:rPr>
          <w:rFonts w:ascii="Times New Roman" w:hAnsi="Times New Roman"/>
          <w:sz w:val="28"/>
          <w:szCs w:val="28"/>
          <w:lang w:val="uk-UA"/>
        </w:rPr>
        <w:t xml:space="preserve">Київська, </w:t>
      </w:r>
      <w:r w:rsidR="00652A34" w:rsidRPr="00026743">
        <w:rPr>
          <w:rFonts w:ascii="Times New Roman" w:hAnsi="Times New Roman"/>
          <w:sz w:val="28"/>
          <w:szCs w:val="28"/>
          <w:lang w:val="uk-UA"/>
        </w:rPr>
        <w:t xml:space="preserve">Львівська, </w:t>
      </w:r>
      <w:r w:rsidR="00922997" w:rsidRPr="00026743">
        <w:rPr>
          <w:rFonts w:ascii="Times New Roman" w:hAnsi="Times New Roman"/>
          <w:sz w:val="28"/>
          <w:szCs w:val="28"/>
          <w:lang w:val="uk-UA"/>
        </w:rPr>
        <w:t xml:space="preserve">Миколаївська, </w:t>
      </w:r>
      <w:r w:rsidR="00652A34" w:rsidRPr="00026743">
        <w:rPr>
          <w:rFonts w:ascii="Times New Roman" w:hAnsi="Times New Roman"/>
          <w:sz w:val="28"/>
          <w:szCs w:val="28"/>
          <w:lang w:val="uk-UA"/>
        </w:rPr>
        <w:t>Одеська,</w:t>
      </w:r>
      <w:r w:rsidR="00922997" w:rsidRPr="00026743">
        <w:rPr>
          <w:rFonts w:ascii="Times New Roman" w:hAnsi="Times New Roman"/>
          <w:sz w:val="28"/>
          <w:szCs w:val="28"/>
          <w:lang w:val="uk-UA"/>
        </w:rPr>
        <w:t xml:space="preserve"> Рівненська,</w:t>
      </w:r>
      <w:r w:rsidR="00652A34" w:rsidRPr="00026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9E7" w:rsidRPr="00026743">
        <w:rPr>
          <w:rFonts w:ascii="Times New Roman" w:hAnsi="Times New Roman"/>
          <w:sz w:val="28"/>
          <w:szCs w:val="28"/>
          <w:lang w:val="uk-UA"/>
        </w:rPr>
        <w:t>Тернопільська</w:t>
      </w:r>
      <w:r w:rsidR="00286279" w:rsidRPr="00026743">
        <w:rPr>
          <w:rFonts w:ascii="Times New Roman" w:hAnsi="Times New Roman"/>
          <w:sz w:val="28"/>
          <w:szCs w:val="28"/>
          <w:lang w:val="uk-UA"/>
        </w:rPr>
        <w:t>,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 Черкаська, </w:t>
      </w:r>
      <w:r w:rsidR="00922997" w:rsidRPr="00026743">
        <w:rPr>
          <w:rFonts w:ascii="Times New Roman" w:hAnsi="Times New Roman"/>
          <w:sz w:val="28"/>
          <w:szCs w:val="28"/>
          <w:lang w:val="uk-UA"/>
        </w:rPr>
        <w:t xml:space="preserve">Чернівецька, </w:t>
      </w:r>
      <w:r w:rsidR="00286279" w:rsidRPr="00026743">
        <w:rPr>
          <w:rFonts w:ascii="Times New Roman" w:hAnsi="Times New Roman"/>
          <w:sz w:val="28"/>
          <w:szCs w:val="28"/>
          <w:lang w:val="uk-UA"/>
        </w:rPr>
        <w:t>Чернігівська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 обл.). </w:t>
      </w:r>
    </w:p>
    <w:p w:rsidR="007F10F5" w:rsidRPr="00026743" w:rsidRDefault="007F10F5" w:rsidP="007F10F5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26743">
        <w:rPr>
          <w:rFonts w:ascii="Times New Roman" w:hAnsi="Times New Roman"/>
          <w:sz w:val="28"/>
          <w:szCs w:val="28"/>
          <w:lang w:val="uk-UA"/>
        </w:rPr>
        <w:t xml:space="preserve">У незібраних посівах </w:t>
      </w:r>
      <w:r w:rsidRPr="00026743">
        <w:rPr>
          <w:rFonts w:ascii="Times New Roman" w:hAnsi="Times New Roman"/>
          <w:b/>
          <w:i/>
          <w:sz w:val="28"/>
          <w:szCs w:val="28"/>
          <w:lang w:val="uk-UA"/>
        </w:rPr>
        <w:t>зернової кукурудзи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 на качанах, пошкоджених гусеницями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кукурудзяного метелика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бавовникової совки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, розвиваються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фузаріоз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бактеріоз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, подекуди </w:t>
      </w:r>
      <w:r w:rsidRPr="00026743">
        <w:rPr>
          <w:rFonts w:ascii="Times New Roman" w:hAnsi="Times New Roman"/>
          <w:b/>
          <w:sz w:val="28"/>
          <w:szCs w:val="28"/>
          <w:lang w:val="uk-UA"/>
        </w:rPr>
        <w:t>сіра гниль</w:t>
      </w:r>
      <w:r w:rsidRPr="00026743">
        <w:rPr>
          <w:rFonts w:ascii="Times New Roman" w:hAnsi="Times New Roman"/>
          <w:sz w:val="28"/>
          <w:szCs w:val="28"/>
          <w:lang w:val="uk-UA"/>
        </w:rPr>
        <w:t xml:space="preserve"> на 1-8% рослин. 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Для зменшення ураження качанів </w:t>
      </w:r>
      <w:r w:rsidRPr="00026743">
        <w:rPr>
          <w:rFonts w:ascii="Times New Roman" w:hAnsi="Times New Roman"/>
          <w:bCs/>
          <w:spacing w:val="-6"/>
          <w:sz w:val="28"/>
          <w:szCs w:val="28"/>
          <w:lang w:val="uk-UA"/>
        </w:rPr>
        <w:t>фузаріозом та іншими збудниками хвороб рекомендується збирання урожаю</w:t>
      </w:r>
      <w:r w:rsidRPr="0002674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bCs/>
          <w:spacing w:val="-6"/>
          <w:sz w:val="28"/>
          <w:szCs w:val="28"/>
          <w:lang w:val="uk-UA"/>
        </w:rPr>
        <w:t>в</w:t>
      </w:r>
      <w:r w:rsidRPr="0002674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</w:p>
    <w:p w:rsidR="001A4675" w:rsidRPr="00026743" w:rsidRDefault="001A4675" w:rsidP="007F10F5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26743">
        <w:rPr>
          <w:rFonts w:ascii="Times New Roman" w:hAnsi="Times New Roman"/>
          <w:spacing w:val="-6"/>
          <w:sz w:val="28"/>
          <w:szCs w:val="28"/>
        </w:rPr>
        <w:t xml:space="preserve">На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</w:rPr>
        <w:t>незібраних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</w:rPr>
        <w:t>площах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цукрових буряків</w:t>
      </w:r>
      <w:r w:rsidR="000A54A7" w:rsidRPr="0002674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26743">
        <w:rPr>
          <w:rFonts w:ascii="Times New Roman" w:hAnsi="Times New Roman"/>
          <w:spacing w:val="-6"/>
          <w:sz w:val="28"/>
          <w:szCs w:val="28"/>
        </w:rPr>
        <w:t xml:space="preserve">3-7%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</w:rPr>
        <w:t>рослин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</w:rPr>
        <w:t>продовжують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</w:rPr>
        <w:t>хворіти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 xml:space="preserve"> на </w:t>
      </w:r>
      <w:proofErr w:type="spellStart"/>
      <w:r w:rsidRPr="00026743">
        <w:rPr>
          <w:rFonts w:ascii="Times New Roman" w:hAnsi="Times New Roman"/>
          <w:b/>
          <w:spacing w:val="-6"/>
          <w:sz w:val="28"/>
          <w:szCs w:val="28"/>
        </w:rPr>
        <w:t>церкоспороз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>,</w:t>
      </w:r>
      <w:r w:rsidRPr="0002674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026743">
        <w:rPr>
          <w:rFonts w:ascii="Times New Roman" w:hAnsi="Times New Roman"/>
          <w:b/>
          <w:spacing w:val="-6"/>
          <w:sz w:val="28"/>
          <w:szCs w:val="28"/>
        </w:rPr>
        <w:t>борошнисту</w:t>
      </w:r>
      <w:proofErr w:type="spellEnd"/>
      <w:r w:rsidRPr="00026743">
        <w:rPr>
          <w:rFonts w:ascii="Times New Roman" w:hAnsi="Times New Roman"/>
          <w:b/>
          <w:spacing w:val="-6"/>
          <w:sz w:val="28"/>
          <w:szCs w:val="28"/>
        </w:rPr>
        <w:t xml:space="preserve"> росу</w:t>
      </w:r>
      <w:r w:rsidRPr="00026743">
        <w:rPr>
          <w:rFonts w:ascii="Times New Roman" w:hAnsi="Times New Roman"/>
          <w:spacing w:val="-6"/>
          <w:sz w:val="28"/>
          <w:szCs w:val="28"/>
        </w:rPr>
        <w:t>,</w:t>
      </w:r>
      <w:r w:rsidRPr="0002674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026743">
        <w:rPr>
          <w:rFonts w:ascii="Times New Roman" w:hAnsi="Times New Roman"/>
          <w:b/>
          <w:spacing w:val="-6"/>
          <w:sz w:val="28"/>
          <w:szCs w:val="28"/>
        </w:rPr>
        <w:t>пероноспороз</w:t>
      </w:r>
      <w:proofErr w:type="spellEnd"/>
      <w:r w:rsidRPr="00026743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7F10F5" w:rsidRPr="00026743" w:rsidRDefault="000C7732" w:rsidP="00026743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Погодні умови осені сприяють життєдіяльності </w:t>
      </w:r>
      <w:r w:rsidRPr="0002674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мишоподібних гризунів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>На 3-20% обстежених площ на гектарі</w:t>
      </w:r>
      <w:r w:rsidR="007F10F5" w:rsidRPr="0002674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озимих ріпаку</w:t>
      </w:r>
      <w:r w:rsidR="007F10F5" w:rsidRPr="00665337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7F10F5" w:rsidRPr="0002674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пшениці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нараховується від </w:t>
      </w:r>
      <w:bookmarkStart w:id="0" w:name="_GoBack"/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поодиноких нір 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>до 1-3 жилих колоній</w:t>
      </w:r>
      <w:r w:rsidR="00026743" w:rsidRPr="00026743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На 18-65% обстежених площ </w:t>
      </w:r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 xml:space="preserve">багаторічних </w:t>
      </w:r>
      <w:bookmarkEnd w:id="0"/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трав</w:t>
      </w:r>
      <w:r w:rsidR="007F10F5" w:rsidRPr="00665337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 xml:space="preserve"> неорних землях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, полях </w:t>
      </w:r>
      <w:r w:rsidR="007F10F5" w:rsidRPr="00026743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після просапних культур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гризунами утворено 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>1-5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(</w:t>
      </w:r>
      <w:r w:rsidR="00E42F9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Вінницькій, </w:t>
      </w:r>
      <w:r w:rsidR="00D55EAB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Волинська, </w:t>
      </w:r>
      <w:r w:rsidR="00F74977" w:rsidRPr="00026743">
        <w:rPr>
          <w:rFonts w:ascii="Times New Roman" w:hAnsi="Times New Roman"/>
          <w:spacing w:val="-6"/>
          <w:sz w:val="28"/>
          <w:szCs w:val="28"/>
          <w:lang w:val="uk-UA"/>
        </w:rPr>
        <w:t>Закарпатській,</w:t>
      </w:r>
      <w:r w:rsidR="00E42F9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Запорізькій,</w:t>
      </w:r>
      <w:r w:rsidR="00F74977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>Івано-Франківська,</w:t>
      </w:r>
      <w:r w:rsidR="00D949E7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Київська,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Полтавська, </w:t>
      </w:r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Рівненська, Сумська, </w:t>
      </w:r>
      <w:r w:rsidR="00026743" w:rsidRPr="00026743">
        <w:rPr>
          <w:rFonts w:ascii="Times New Roman" w:hAnsi="Times New Roman"/>
          <w:spacing w:val="-6"/>
          <w:sz w:val="28"/>
          <w:szCs w:val="28"/>
          <w:lang w:val="uk-UA"/>
        </w:rPr>
        <w:t>Тернопільська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об</w:t>
      </w:r>
      <w:r w:rsidR="00665337">
        <w:rPr>
          <w:rFonts w:ascii="Times New Roman" w:hAnsi="Times New Roman"/>
          <w:spacing w:val="-6"/>
          <w:sz w:val="28"/>
          <w:szCs w:val="28"/>
          <w:lang w:val="uk-UA"/>
        </w:rPr>
        <w:t>л.) колоній</w:t>
      </w:r>
      <w:r w:rsidR="007F10F5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>з 4-5</w:t>
      </w:r>
      <w:r w:rsidR="00665337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>макс</w:t>
      </w:r>
      <w:proofErr w:type="spellEnd"/>
      <w:r w:rsidR="002064F1"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. 12 (Рівненська обл.) жилими норами. </w:t>
      </w:r>
      <w:r w:rsidR="007F10F5" w:rsidRPr="00026743">
        <w:rPr>
          <w:rFonts w:ascii="Times New Roman" w:hAnsi="Times New Roman"/>
          <w:sz w:val="28"/>
          <w:szCs w:val="28"/>
          <w:lang w:val="uk-UA"/>
        </w:rPr>
        <w:t>Повсюди в господарствах приступили до захисних заходів проти мишоподібних гризунів.</w:t>
      </w:r>
      <w:r w:rsidR="00026743" w:rsidRPr="00026743">
        <w:rPr>
          <w:rFonts w:ascii="Times New Roman" w:hAnsi="Times New Roman"/>
          <w:sz w:val="28"/>
          <w:szCs w:val="28"/>
          <w:lang w:val="uk-UA"/>
        </w:rPr>
        <w:t xml:space="preserve"> В Одеській області </w:t>
      </w:r>
      <w:r w:rsidR="007F10F5" w:rsidRPr="00026743">
        <w:rPr>
          <w:rFonts w:ascii="Times New Roman" w:hAnsi="Times New Roman"/>
          <w:sz w:val="28"/>
          <w:szCs w:val="28"/>
          <w:lang w:val="uk-UA"/>
        </w:rPr>
        <w:t xml:space="preserve">на незораних після збирання врожаю полях відмічають розселення </w:t>
      </w:r>
      <w:r w:rsidR="007F10F5" w:rsidRPr="00026743">
        <w:rPr>
          <w:rFonts w:ascii="Times New Roman" w:hAnsi="Times New Roman"/>
          <w:b/>
          <w:sz w:val="28"/>
          <w:szCs w:val="28"/>
          <w:lang w:val="uk-UA"/>
        </w:rPr>
        <w:t>курганчикової миші</w:t>
      </w:r>
      <w:r w:rsidR="007F10F5" w:rsidRPr="00026743">
        <w:rPr>
          <w:rFonts w:ascii="Times New Roman" w:hAnsi="Times New Roman"/>
          <w:sz w:val="28"/>
          <w:szCs w:val="28"/>
          <w:lang w:val="uk-UA"/>
        </w:rPr>
        <w:t xml:space="preserve">, на </w:t>
      </w:r>
      <w:smartTag w:uri="urn:schemas-microsoft-com:office:smarttags" w:element="metricconverter">
        <w:smartTagPr>
          <w:attr w:name="ProductID" w:val="1 га"/>
        </w:smartTagPr>
        <w:r w:rsidR="007F10F5" w:rsidRPr="00026743">
          <w:rPr>
            <w:rFonts w:ascii="Times New Roman" w:hAnsi="Times New Roman"/>
            <w:sz w:val="28"/>
            <w:szCs w:val="28"/>
            <w:lang w:val="uk-UA"/>
          </w:rPr>
          <w:t>1 га</w:t>
        </w:r>
      </w:smartTag>
      <w:r w:rsidR="007F10F5" w:rsidRPr="00026743">
        <w:rPr>
          <w:rFonts w:ascii="Times New Roman" w:hAnsi="Times New Roman"/>
          <w:sz w:val="28"/>
          <w:szCs w:val="28"/>
          <w:lang w:val="uk-UA"/>
        </w:rPr>
        <w:t xml:space="preserve"> нараховуєтьс</w:t>
      </w:r>
      <w:r w:rsidR="00026743" w:rsidRPr="00026743">
        <w:rPr>
          <w:rFonts w:ascii="Times New Roman" w:hAnsi="Times New Roman"/>
          <w:sz w:val="28"/>
          <w:szCs w:val="28"/>
          <w:lang w:val="uk-UA"/>
        </w:rPr>
        <w:t>я 1-2 курганчики</w:t>
      </w:r>
      <w:r w:rsidR="007F10F5" w:rsidRPr="00026743">
        <w:rPr>
          <w:rFonts w:ascii="Times New Roman" w:hAnsi="Times New Roman"/>
          <w:sz w:val="28"/>
          <w:szCs w:val="28"/>
          <w:lang w:val="uk-UA"/>
        </w:rPr>
        <w:t>.</w:t>
      </w:r>
    </w:p>
    <w:p w:rsidR="007F10F5" w:rsidRPr="00026743" w:rsidRDefault="007F10F5" w:rsidP="007F10F5">
      <w:pPr>
        <w:spacing w:after="0" w:line="240" w:lineRule="auto"/>
        <w:ind w:right="-81" w:firstLine="72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026743">
        <w:rPr>
          <w:rFonts w:ascii="Times New Roman" w:hAnsi="Times New Roman"/>
          <w:sz w:val="28"/>
          <w:szCs w:val="28"/>
          <w:lang w:val="uk-UA"/>
        </w:rPr>
        <w:t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Небезпека пошкодження озимих культур та багаторічних трав і насаджень зберігатиметься повсюди. Збереження сходів озимих зернових та ріпаку забезпечує своєчасне виявлення та знешкодження гризунів у разі 3-5 жилих колоній на гектарі використовуючи отруєні принади та</w:t>
      </w:r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 xml:space="preserve"> інші дозволені до використання </w:t>
      </w:r>
      <w:proofErr w:type="spellStart"/>
      <w:r w:rsidRPr="00026743">
        <w:rPr>
          <w:rFonts w:ascii="Times New Roman" w:hAnsi="Times New Roman"/>
          <w:spacing w:val="-6"/>
          <w:sz w:val="28"/>
          <w:szCs w:val="28"/>
          <w:lang w:val="uk-UA"/>
        </w:rPr>
        <w:t>родентициди</w:t>
      </w:r>
      <w:proofErr w:type="spellEnd"/>
      <w:r w:rsidRPr="00026743">
        <w:rPr>
          <w:rFonts w:ascii="Times New Roman" w:hAnsi="Times New Roman"/>
          <w:spacing w:val="-12"/>
          <w:sz w:val="28"/>
          <w:szCs w:val="28"/>
          <w:lang w:val="uk-UA"/>
        </w:rPr>
        <w:t>.</w:t>
      </w:r>
      <w:r w:rsidRPr="00026743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</w:p>
    <w:p w:rsidR="00F93526" w:rsidRPr="00026743" w:rsidRDefault="00F93526" w:rsidP="007F10F5">
      <w:pPr>
        <w:spacing w:after="0" w:line="240" w:lineRule="auto"/>
        <w:ind w:right="-81" w:firstLine="72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026743">
        <w:rPr>
          <w:rFonts w:ascii="Times New Roman" w:hAnsi="Times New Roman"/>
          <w:sz w:val="28"/>
          <w:szCs w:val="28"/>
          <w:lang w:val="uk-UA"/>
        </w:rPr>
        <w:t xml:space="preserve">У господарствах постійно здійснюється </w:t>
      </w:r>
      <w:proofErr w:type="spellStart"/>
      <w:r w:rsidRPr="00026743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026743">
        <w:rPr>
          <w:rFonts w:ascii="Times New Roman" w:hAnsi="Times New Roman"/>
          <w:sz w:val="28"/>
          <w:szCs w:val="28"/>
          <w:lang w:val="uk-UA"/>
        </w:rPr>
        <w:t xml:space="preserve"> нагляд за посівами озимих зернових та ріпаку.</w:t>
      </w:r>
    </w:p>
    <w:p w:rsidR="00C22A42" w:rsidRPr="00C22A42" w:rsidRDefault="00C22A42" w:rsidP="00C2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22A42">
        <w:rPr>
          <w:rFonts w:ascii="Times New Roman" w:hAnsi="Times New Roman"/>
          <w:spacing w:val="-6"/>
          <w:sz w:val="28"/>
          <w:szCs w:val="28"/>
        </w:rPr>
        <w:t xml:space="preserve">За оперативною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інформацією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про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хід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робіт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із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захисту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рослин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наданою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Головними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управліннями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C22A42">
        <w:rPr>
          <w:rFonts w:ascii="Times New Roman" w:hAnsi="Times New Roman"/>
          <w:spacing w:val="-6"/>
          <w:sz w:val="28"/>
          <w:szCs w:val="28"/>
        </w:rPr>
        <w:t>Держпродспоживслужби</w:t>
      </w:r>
      <w:proofErr w:type="spellEnd"/>
      <w:r w:rsidRPr="00C22A42">
        <w:rPr>
          <w:rFonts w:ascii="Times New Roman" w:hAnsi="Times New Roman"/>
          <w:spacing w:val="-6"/>
          <w:sz w:val="28"/>
          <w:szCs w:val="28"/>
        </w:rPr>
        <w:t xml:space="preserve"> в областях</w:t>
      </w:r>
      <w:r w:rsidRPr="00C22A42">
        <w:rPr>
          <w:rFonts w:ascii="Times New Roman" w:hAnsi="Times New Roman"/>
          <w:spacing w:val="-6"/>
          <w:sz w:val="28"/>
          <w:szCs w:val="28"/>
          <w:lang w:val="uk-UA"/>
        </w:rPr>
        <w:t xml:space="preserve"> станом на                           </w:t>
      </w:r>
      <w:r w:rsidRPr="00C22A42">
        <w:rPr>
          <w:rFonts w:ascii="Times New Roman" w:hAnsi="Times New Roman"/>
          <w:b/>
          <w:spacing w:val="-6"/>
          <w:sz w:val="28"/>
          <w:szCs w:val="28"/>
          <w:lang w:val="uk-UA"/>
        </w:rPr>
        <w:t>1</w:t>
      </w:r>
      <w:r w:rsidRPr="00C22A42">
        <w:rPr>
          <w:rFonts w:ascii="Times New Roman" w:hAnsi="Times New Roman"/>
          <w:b/>
          <w:spacing w:val="-6"/>
          <w:sz w:val="28"/>
          <w:szCs w:val="28"/>
        </w:rPr>
        <w:t>9</w:t>
      </w:r>
      <w:r w:rsidRPr="00C22A42">
        <w:rPr>
          <w:rFonts w:ascii="Times New Roman" w:hAnsi="Times New Roman"/>
          <w:b/>
          <w:spacing w:val="-6"/>
          <w:sz w:val="28"/>
          <w:szCs w:val="28"/>
          <w:lang w:val="uk-UA"/>
        </w:rPr>
        <w:t>.10.2023</w:t>
      </w:r>
      <w:r w:rsidRPr="00C22A42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 w:rsidR="00D578BD">
        <w:rPr>
          <w:rFonts w:ascii="Times New Roman" w:hAnsi="Times New Roman"/>
          <w:sz w:val="28"/>
          <w:szCs w:val="28"/>
          <w:lang w:val="uk-UA"/>
        </w:rPr>
        <w:t>проведений на площі</w:t>
      </w:r>
      <w:r w:rsidRPr="00C22A42">
        <w:rPr>
          <w:rFonts w:ascii="Times New Roman" w:hAnsi="Times New Roman"/>
          <w:sz w:val="28"/>
          <w:szCs w:val="28"/>
          <w:lang w:val="uk-UA"/>
        </w:rPr>
        <w:t xml:space="preserve"> – 37,4 млн га, з них оброблено від:</w:t>
      </w:r>
    </w:p>
    <w:p w:rsidR="00C22A42" w:rsidRPr="00C22A42" w:rsidRDefault="00C22A42" w:rsidP="00C2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22A42">
        <w:rPr>
          <w:rFonts w:ascii="Times New Roman" w:hAnsi="Times New Roman"/>
          <w:sz w:val="28"/>
          <w:szCs w:val="28"/>
          <w:lang w:val="uk-UA"/>
        </w:rPr>
        <w:t>бур’янів – 17,0 млн га;</w:t>
      </w:r>
    </w:p>
    <w:p w:rsidR="00C22A42" w:rsidRPr="00C22A42" w:rsidRDefault="00D578BD" w:rsidP="00C2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9,3 </w:t>
      </w:r>
      <w:r w:rsidR="00C22A42" w:rsidRPr="00C22A42">
        <w:rPr>
          <w:rFonts w:ascii="Times New Roman" w:hAnsi="Times New Roman"/>
          <w:sz w:val="28"/>
          <w:szCs w:val="28"/>
          <w:lang w:val="uk-UA"/>
        </w:rPr>
        <w:t>млн га;</w:t>
      </w:r>
    </w:p>
    <w:p w:rsidR="00C22A42" w:rsidRPr="00C22A42" w:rsidRDefault="00C22A42" w:rsidP="00C2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22A42">
        <w:rPr>
          <w:rFonts w:ascii="Times New Roman" w:hAnsi="Times New Roman"/>
          <w:sz w:val="28"/>
          <w:szCs w:val="28"/>
          <w:lang w:val="uk-UA"/>
        </w:rPr>
        <w:t xml:space="preserve">шкідників </w:t>
      </w:r>
      <w:bookmarkStart w:id="1" w:name="_Hlk141958779"/>
      <w:r w:rsidRPr="00C22A42">
        <w:rPr>
          <w:rFonts w:ascii="Times New Roman" w:hAnsi="Times New Roman"/>
          <w:sz w:val="28"/>
          <w:szCs w:val="28"/>
          <w:lang w:val="uk-UA"/>
        </w:rPr>
        <w:t xml:space="preserve">– </w:t>
      </w:r>
      <w:bookmarkEnd w:id="1"/>
      <w:r w:rsidRPr="00C22A42">
        <w:rPr>
          <w:rFonts w:ascii="Times New Roman" w:hAnsi="Times New Roman"/>
          <w:sz w:val="28"/>
          <w:szCs w:val="28"/>
          <w:lang w:val="uk-UA"/>
        </w:rPr>
        <w:t>9,4 млн га;</w:t>
      </w:r>
    </w:p>
    <w:p w:rsidR="00C22A42" w:rsidRPr="00C22A42" w:rsidRDefault="00C22A42" w:rsidP="00C2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C22A4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2A42">
        <w:rPr>
          <w:rFonts w:ascii="Times New Roman" w:hAnsi="Times New Roman"/>
          <w:sz w:val="28"/>
          <w:szCs w:val="28"/>
          <w:lang w:val="uk-UA"/>
        </w:rPr>
        <w:t>біологічний мет</w:t>
      </w:r>
      <w:r w:rsidR="00D578BD">
        <w:rPr>
          <w:rFonts w:ascii="Times New Roman" w:hAnsi="Times New Roman"/>
          <w:sz w:val="28"/>
          <w:szCs w:val="28"/>
          <w:lang w:val="uk-UA"/>
        </w:rPr>
        <w:t xml:space="preserve">од захисту рослин використаний </w:t>
      </w:r>
      <w:r w:rsidRPr="00C22A42">
        <w:rPr>
          <w:rFonts w:ascii="Times New Roman" w:hAnsi="Times New Roman"/>
          <w:sz w:val="28"/>
          <w:szCs w:val="28"/>
          <w:lang w:val="uk-UA"/>
        </w:rPr>
        <w:t>на площі – 1,1 млн га.</w:t>
      </w:r>
    </w:p>
    <w:p w:rsidR="00C22A42" w:rsidRPr="00C22A42" w:rsidRDefault="00C22A42" w:rsidP="00C22A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2A4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22A42">
        <w:rPr>
          <w:rFonts w:ascii="Times New Roman" w:hAnsi="Times New Roman"/>
          <w:sz w:val="28"/>
          <w:szCs w:val="28"/>
          <w:lang w:val="uk-UA"/>
        </w:rPr>
        <w:t>Десикацію</w:t>
      </w:r>
      <w:proofErr w:type="spellEnd"/>
      <w:r w:rsidRPr="00C22A42">
        <w:rPr>
          <w:rFonts w:ascii="Times New Roman" w:hAnsi="Times New Roman"/>
          <w:sz w:val="28"/>
          <w:szCs w:val="28"/>
          <w:lang w:val="uk-UA"/>
        </w:rPr>
        <w:t xml:space="preserve"> проведено на площі понад – 634 </w:t>
      </w:r>
      <w:proofErr w:type="spellStart"/>
      <w:r w:rsidRPr="00C22A42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C22A42">
        <w:rPr>
          <w:rFonts w:ascii="Times New Roman" w:hAnsi="Times New Roman"/>
          <w:sz w:val="28"/>
          <w:szCs w:val="28"/>
          <w:lang w:val="uk-UA"/>
        </w:rPr>
        <w:t>.</w:t>
      </w:r>
    </w:p>
    <w:p w:rsidR="00730F0F" w:rsidRDefault="00730F0F">
      <w:pPr>
        <w:rPr>
          <w:sz w:val="28"/>
          <w:szCs w:val="28"/>
          <w:lang w:val="uk-UA"/>
        </w:rPr>
      </w:pPr>
    </w:p>
    <w:p w:rsidR="00904CBA" w:rsidRDefault="00904CBA">
      <w:pPr>
        <w:rPr>
          <w:sz w:val="28"/>
          <w:szCs w:val="28"/>
          <w:lang w:val="uk-UA"/>
        </w:rPr>
      </w:pPr>
    </w:p>
    <w:p w:rsidR="00904CBA" w:rsidRDefault="00904CBA">
      <w:pPr>
        <w:rPr>
          <w:sz w:val="28"/>
          <w:szCs w:val="28"/>
          <w:lang w:val="uk-UA"/>
        </w:rPr>
      </w:pPr>
    </w:p>
    <w:p w:rsidR="00904CBA" w:rsidRPr="007F10F5" w:rsidRDefault="00904CBA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D7C0A2A" wp14:editId="4A9EDED9">
            <wp:extent cx="6120765" cy="5756323"/>
            <wp:effectExtent l="0" t="0" r="13335" b="1587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7620A-4855-15B3-FE74-FF8AC0E82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04CBA" w:rsidRPr="007F1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6"/>
    <w:rsid w:val="00026743"/>
    <w:rsid w:val="000A54A7"/>
    <w:rsid w:val="000C7732"/>
    <w:rsid w:val="000D7FE7"/>
    <w:rsid w:val="001A4675"/>
    <w:rsid w:val="002064F1"/>
    <w:rsid w:val="00286279"/>
    <w:rsid w:val="00652A34"/>
    <w:rsid w:val="00665337"/>
    <w:rsid w:val="00712DBB"/>
    <w:rsid w:val="00730F0F"/>
    <w:rsid w:val="007F10F5"/>
    <w:rsid w:val="00904CBA"/>
    <w:rsid w:val="00922997"/>
    <w:rsid w:val="00A0002F"/>
    <w:rsid w:val="00AE2303"/>
    <w:rsid w:val="00B231BA"/>
    <w:rsid w:val="00C0381E"/>
    <w:rsid w:val="00C22A42"/>
    <w:rsid w:val="00D236FD"/>
    <w:rsid w:val="00D55EAB"/>
    <w:rsid w:val="00D578BD"/>
    <w:rsid w:val="00D949E7"/>
    <w:rsid w:val="00E42F95"/>
    <w:rsid w:val="00F74977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EC5B8A-E1E4-4DFE-B261-82851E2E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26"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F93526"/>
  </w:style>
  <w:style w:type="paragraph" w:customStyle="1" w:styleId="a3">
    <w:name w:val="Знак"/>
    <w:basedOn w:val="a"/>
    <w:rsid w:val="00AE230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19.10.2023 )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39542385446082E-2"/>
          <c:y val="0.15095544875072434"/>
          <c:w val="0.93182264430686623"/>
          <c:h val="0.8157212734771791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A2-4157-9CFE-49C298DC3EB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A2-4157-9CFE-49C298DC3E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3A2-4157-9CFE-49C298DC3EB3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</a:t>
                    </a:r>
                  </a:p>
                  <a:p>
                    <a:r>
                      <a:rPr lang="uk-UA" baseline="0"/>
                      <a:t> 9,3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68702290076333E-2"/>
                  <c:y val="7.74433309472679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9,4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068702290076335E-3"/>
                  <c:y val="0.23120700821488224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17,0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634</a:t>
                    </a:r>
                    <a:r>
                      <a:rPr lang="uk-UA" baseline="0"/>
                      <a:t> </a:t>
                    </a:r>
                    <a:r>
                      <a:rPr lang="uk-UA"/>
                      <a:t>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3A2-4157-9CFE-49C298DC3EB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9.1</c:v>
                </c:pt>
                <c:pt idx="1">
                  <c:v>9.1</c:v>
                </c:pt>
                <c:pt idx="2">
                  <c:v>16.600000000000001</c:v>
                </c:pt>
                <c:pt idx="3">
                  <c:v>1.1000000000000001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A2-4157-9CFE-49C298DC3EB3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3A2-4157-9CFE-49C298DC3EB3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  <c:pt idx="0">
                  <c:v>Десикація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3A2-4157-9CFE-49C298DC3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3642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7</cp:revision>
  <dcterms:created xsi:type="dcterms:W3CDTF">2023-10-20T06:46:00Z</dcterms:created>
  <dcterms:modified xsi:type="dcterms:W3CDTF">2023-10-20T07:36:00Z</dcterms:modified>
</cp:coreProperties>
</file>