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03" w:rsidRPr="00362004" w:rsidRDefault="00C13203" w:rsidP="00C13203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Фітосанітарний</w:t>
      </w:r>
      <w:proofErr w:type="spellEnd"/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 xml:space="preserve"> стан</w:t>
      </w:r>
    </w:p>
    <w:p w:rsidR="00C13203" w:rsidRPr="00362004" w:rsidRDefault="00C13203" w:rsidP="00C13203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 рослин</w:t>
      </w:r>
    </w:p>
    <w:p w:rsidR="00C13203" w:rsidRPr="00362004" w:rsidRDefault="00C13203" w:rsidP="00C13203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Pr="002F16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>листопада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2023</w:t>
      </w:r>
      <w:r w:rsidRPr="00362004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C13203" w:rsidRPr="00362004" w:rsidRDefault="00C13203" w:rsidP="00C13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241" w:rsidRPr="00B53508" w:rsidRDefault="00872241" w:rsidP="00872241">
      <w:pPr>
        <w:spacing w:after="0" w:line="240" w:lineRule="auto"/>
        <w:ind w:firstLineChars="302" w:firstLine="846"/>
        <w:jc w:val="both"/>
        <w:rPr>
          <w:rFonts w:ascii="Times New Roman" w:hAnsi="Times New Roman"/>
          <w:sz w:val="28"/>
          <w:szCs w:val="28"/>
          <w:lang w:val="uk-UA"/>
        </w:rPr>
      </w:pPr>
      <w:r w:rsidRPr="00B53508">
        <w:rPr>
          <w:rFonts w:ascii="Times New Roman" w:hAnsi="Times New Roman"/>
          <w:sz w:val="28"/>
          <w:szCs w:val="28"/>
        </w:rPr>
        <w:t xml:space="preserve">На сходах </w:t>
      </w:r>
      <w:proofErr w:type="spellStart"/>
      <w:r w:rsidRPr="00B53508">
        <w:rPr>
          <w:rFonts w:ascii="Times New Roman" w:hAnsi="Times New Roman"/>
          <w:b/>
          <w:i/>
          <w:sz w:val="28"/>
          <w:szCs w:val="28"/>
        </w:rPr>
        <w:t>озимих</w:t>
      </w:r>
      <w:proofErr w:type="spellEnd"/>
      <w:r w:rsidRPr="00B5350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b/>
          <w:i/>
          <w:sz w:val="28"/>
          <w:szCs w:val="28"/>
        </w:rPr>
        <w:t>зернових</w:t>
      </w:r>
      <w:proofErr w:type="spellEnd"/>
      <w:r w:rsidRPr="00B53508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свій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3508">
        <w:rPr>
          <w:rFonts w:ascii="Times New Roman" w:hAnsi="Times New Roman"/>
          <w:sz w:val="28"/>
          <w:szCs w:val="28"/>
        </w:rPr>
        <w:t>шкодочиність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B53508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організмів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3508">
        <w:rPr>
          <w:rFonts w:ascii="Times New Roman" w:hAnsi="Times New Roman"/>
          <w:b/>
          <w:sz w:val="28"/>
          <w:szCs w:val="28"/>
        </w:rPr>
        <w:t>З</w:t>
      </w:r>
      <w:r w:rsidRPr="00B53508">
        <w:rPr>
          <w:rFonts w:ascii="Times New Roman" w:hAnsi="Times New Roman"/>
          <w:b/>
          <w:iCs/>
          <w:sz w:val="28"/>
          <w:szCs w:val="28"/>
        </w:rPr>
        <w:t>лаковими</w:t>
      </w:r>
      <w:proofErr w:type="spellEnd"/>
      <w:r w:rsidRPr="00B53508">
        <w:rPr>
          <w:rFonts w:ascii="Times New Roman" w:hAnsi="Times New Roman"/>
          <w:b/>
          <w:iCs/>
          <w:sz w:val="28"/>
          <w:szCs w:val="28"/>
        </w:rPr>
        <w:t xml:space="preserve"> мухами</w:t>
      </w:r>
      <w:r w:rsidR="008D1688" w:rsidRPr="00B53508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D1688" w:rsidRPr="00407E09">
        <w:rPr>
          <w:rFonts w:ascii="Times New Roman" w:hAnsi="Times New Roman"/>
          <w:iCs/>
          <w:sz w:val="28"/>
          <w:szCs w:val="28"/>
          <w:lang w:val="uk-UA"/>
        </w:rPr>
        <w:t>(</w:t>
      </w:r>
      <w:r w:rsidR="008D1688" w:rsidRPr="00B53508">
        <w:rPr>
          <w:rFonts w:ascii="Times New Roman" w:hAnsi="Times New Roman"/>
          <w:b/>
          <w:iCs/>
          <w:sz w:val="28"/>
          <w:szCs w:val="28"/>
          <w:lang w:val="uk-UA"/>
        </w:rPr>
        <w:t>шведською</w:t>
      </w:r>
      <w:r w:rsidR="008D1688" w:rsidRPr="00407E09">
        <w:rPr>
          <w:rFonts w:ascii="Times New Roman" w:hAnsi="Times New Roman"/>
          <w:iCs/>
          <w:sz w:val="28"/>
          <w:szCs w:val="28"/>
          <w:lang w:val="uk-UA"/>
        </w:rPr>
        <w:t>,</w:t>
      </w:r>
      <w:r w:rsidR="008D1688" w:rsidRPr="00B53508">
        <w:rPr>
          <w:rFonts w:ascii="Times New Roman" w:hAnsi="Times New Roman"/>
          <w:b/>
          <w:iCs/>
          <w:sz w:val="28"/>
          <w:szCs w:val="28"/>
          <w:lang w:val="uk-UA"/>
        </w:rPr>
        <w:t xml:space="preserve"> гессенською</w:t>
      </w:r>
      <w:r w:rsidR="008D1688" w:rsidRPr="00407E09">
        <w:rPr>
          <w:rFonts w:ascii="Times New Roman" w:hAnsi="Times New Roman"/>
          <w:iCs/>
          <w:sz w:val="28"/>
          <w:szCs w:val="28"/>
          <w:lang w:val="uk-UA"/>
        </w:rPr>
        <w:t>,</w:t>
      </w:r>
      <w:r w:rsidR="008D1688" w:rsidRPr="00B53508">
        <w:rPr>
          <w:rFonts w:ascii="Times New Roman" w:hAnsi="Times New Roman"/>
          <w:b/>
          <w:iCs/>
          <w:sz w:val="28"/>
          <w:szCs w:val="28"/>
          <w:lang w:val="uk-UA"/>
        </w:rPr>
        <w:t xml:space="preserve"> чорною пшеничною</w:t>
      </w:r>
      <w:r w:rsidR="008D1688" w:rsidRPr="00407E0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="008D1688" w:rsidRPr="00B53508">
        <w:rPr>
          <w:rFonts w:ascii="Times New Roman" w:hAnsi="Times New Roman"/>
          <w:b/>
          <w:iCs/>
          <w:sz w:val="28"/>
          <w:szCs w:val="28"/>
          <w:lang w:val="uk-UA"/>
        </w:rPr>
        <w:t>опомізою</w:t>
      </w:r>
      <w:proofErr w:type="spellEnd"/>
      <w:r w:rsidR="00B53508" w:rsidRPr="00407E09">
        <w:rPr>
          <w:rFonts w:ascii="Times New Roman" w:hAnsi="Times New Roman"/>
          <w:iCs/>
          <w:sz w:val="28"/>
          <w:szCs w:val="28"/>
          <w:lang w:val="uk-UA"/>
        </w:rPr>
        <w:t xml:space="preserve">) </w:t>
      </w:r>
      <w:r w:rsidRPr="00B53508">
        <w:rPr>
          <w:rFonts w:ascii="Times New Roman" w:hAnsi="Times New Roman"/>
          <w:sz w:val="28"/>
          <w:szCs w:val="28"/>
        </w:rPr>
        <w:t>заселено до 15 %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3508">
        <w:rPr>
          <w:rFonts w:ascii="Times New Roman" w:hAnsi="Times New Roman"/>
          <w:sz w:val="28"/>
          <w:szCs w:val="28"/>
        </w:rPr>
        <w:t>площ</w:t>
      </w:r>
      <w:proofErr w:type="spellEnd"/>
      <w:r w:rsidRPr="00B53508">
        <w:rPr>
          <w:rFonts w:ascii="Times New Roman" w:hAnsi="Times New Roman"/>
          <w:sz w:val="28"/>
          <w:szCs w:val="28"/>
        </w:rPr>
        <w:t xml:space="preserve"> за</w:t>
      </w:r>
      <w:r w:rsidR="005A73D8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3D8" w:rsidRPr="00B53508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5A73D8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3D8" w:rsidRPr="00B53508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="005A73D8" w:rsidRPr="00B53508">
        <w:rPr>
          <w:rFonts w:ascii="Times New Roman" w:hAnsi="Times New Roman"/>
          <w:sz w:val="28"/>
          <w:szCs w:val="28"/>
        </w:rPr>
        <w:t xml:space="preserve"> 0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>,6-2</w:t>
      </w:r>
      <w:r w:rsidR="008D1688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688" w:rsidRPr="00B53508">
        <w:rPr>
          <w:rFonts w:ascii="Times New Roman" w:hAnsi="Times New Roman"/>
          <w:sz w:val="28"/>
          <w:szCs w:val="28"/>
        </w:rPr>
        <w:t>екз</w:t>
      </w:r>
      <w:proofErr w:type="spellEnd"/>
      <w:r w:rsidR="008D1688" w:rsidRPr="00B53508">
        <w:rPr>
          <w:rFonts w:ascii="Times New Roman" w:hAnsi="Times New Roman"/>
          <w:sz w:val="28"/>
          <w:szCs w:val="28"/>
        </w:rPr>
        <w:t xml:space="preserve">. </w:t>
      </w:r>
      <w:r w:rsidR="008D1688" w:rsidRPr="00B53508">
        <w:rPr>
          <w:rFonts w:ascii="Times New Roman" w:hAnsi="Times New Roman"/>
          <w:sz w:val="28"/>
          <w:szCs w:val="28"/>
          <w:lang w:val="uk-UA"/>
        </w:rPr>
        <w:t>на кв.</w:t>
      </w:r>
      <w:r w:rsidRPr="00B53508">
        <w:rPr>
          <w:rFonts w:ascii="Times New Roman" w:hAnsi="Times New Roman"/>
          <w:sz w:val="28"/>
          <w:szCs w:val="28"/>
        </w:rPr>
        <w:t xml:space="preserve">м.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Також продовжується відродження личинок </w:t>
      </w:r>
      <w:r w:rsidRPr="00B53508">
        <w:rPr>
          <w:rFonts w:ascii="Times New Roman" w:hAnsi="Times New Roman"/>
          <w:b/>
          <w:iCs/>
          <w:sz w:val="28"/>
          <w:szCs w:val="28"/>
          <w:lang w:val="uk-UA"/>
        </w:rPr>
        <w:t>злакової попелиці</w:t>
      </w:r>
      <w:r w:rsidR="007E247D" w:rsidRPr="00B53508">
        <w:rPr>
          <w:rFonts w:ascii="Times New Roman" w:hAnsi="Times New Roman"/>
          <w:sz w:val="28"/>
          <w:szCs w:val="28"/>
          <w:lang w:val="uk-UA"/>
        </w:rPr>
        <w:t>, якими заселено до 4</w:t>
      </w:r>
      <w:r w:rsidRPr="00B53508">
        <w:rPr>
          <w:rFonts w:ascii="Times New Roman" w:hAnsi="Times New Roman"/>
          <w:sz w:val="28"/>
          <w:szCs w:val="28"/>
          <w:lang w:val="uk-UA"/>
        </w:rPr>
        <w:t>%</w:t>
      </w:r>
      <w:r w:rsidR="008D1688" w:rsidRPr="00B53508">
        <w:rPr>
          <w:rFonts w:ascii="Times New Roman" w:hAnsi="Times New Roman"/>
          <w:sz w:val="28"/>
          <w:szCs w:val="28"/>
          <w:lang w:val="uk-UA"/>
        </w:rPr>
        <w:t xml:space="preserve"> рослин з чисельністю 2-3 </w:t>
      </w:r>
      <w:proofErr w:type="spellStart"/>
      <w:r w:rsidR="008D1688" w:rsidRPr="00B535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8D1688" w:rsidRPr="00B53508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B53508">
        <w:rPr>
          <w:rFonts w:ascii="Times New Roman" w:hAnsi="Times New Roman"/>
          <w:sz w:val="28"/>
          <w:szCs w:val="28"/>
          <w:lang w:val="uk-UA"/>
        </w:rPr>
        <w:t>рослину.</w:t>
      </w:r>
    </w:p>
    <w:p w:rsidR="003C4210" w:rsidRDefault="00872241" w:rsidP="008722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3508">
        <w:rPr>
          <w:rFonts w:ascii="Times New Roman" w:hAnsi="Times New Roman"/>
          <w:sz w:val="28"/>
          <w:szCs w:val="28"/>
          <w:lang w:val="uk-UA"/>
        </w:rPr>
        <w:t xml:space="preserve">Поступове зниження температури повітря в нічні та денні години, несприятливо впливає на розвиток та шкідливість личинок </w:t>
      </w:r>
      <w:r w:rsidRPr="00B53508">
        <w:rPr>
          <w:rFonts w:ascii="Times New Roman" w:hAnsi="Times New Roman"/>
          <w:b/>
          <w:sz w:val="28"/>
          <w:szCs w:val="28"/>
          <w:lang w:val="uk-UA"/>
        </w:rPr>
        <w:t>хлібної жужелиці</w:t>
      </w:r>
      <w:r w:rsidRPr="00B53508">
        <w:rPr>
          <w:rFonts w:ascii="Times New Roman" w:hAnsi="Times New Roman"/>
          <w:sz w:val="28"/>
          <w:szCs w:val="28"/>
          <w:lang w:val="uk-UA"/>
        </w:rPr>
        <w:t>, які перебувають здебільшого в першому (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>17</w:t>
      </w:r>
      <w:r w:rsidRPr="00B53508">
        <w:rPr>
          <w:rFonts w:ascii="Times New Roman" w:hAnsi="Times New Roman"/>
          <w:sz w:val="28"/>
          <w:szCs w:val="28"/>
          <w:lang w:val="uk-UA"/>
        </w:rPr>
        <w:t>%), другому (48%) та третьому (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>35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%) віках. Ними за чисельності 0,5-2 </w:t>
      </w:r>
      <w:proofErr w:type="spellStart"/>
      <w:r w:rsidRPr="00B535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B535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>Дніпропетровській,</w:t>
      </w:r>
      <w:r w:rsidR="00CD7B54" w:rsidRPr="00B53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 xml:space="preserve">Запорізькій, </w:t>
      </w:r>
      <w:r w:rsidR="00CD7B54" w:rsidRPr="00B53508">
        <w:rPr>
          <w:rFonts w:ascii="Times New Roman" w:hAnsi="Times New Roman"/>
          <w:sz w:val="28"/>
          <w:szCs w:val="28"/>
          <w:lang w:val="uk-UA"/>
        </w:rPr>
        <w:t>Житомирської,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Івано-Франківській, Кіровоградській, Миколаївській, </w:t>
      </w:r>
      <w:r w:rsidR="00B53508" w:rsidRPr="00B53508">
        <w:rPr>
          <w:rFonts w:ascii="Times New Roman" w:hAnsi="Times New Roman"/>
          <w:sz w:val="28"/>
          <w:szCs w:val="28"/>
          <w:lang w:val="uk-UA"/>
        </w:rPr>
        <w:t xml:space="preserve">Полтавській, </w:t>
      </w:r>
      <w:r w:rsidRPr="00B53508">
        <w:rPr>
          <w:rFonts w:ascii="Times New Roman" w:hAnsi="Times New Roman"/>
          <w:sz w:val="28"/>
          <w:szCs w:val="28"/>
          <w:lang w:val="uk-UA"/>
        </w:rPr>
        <w:t>Черкаській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>, Харківській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областях 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>заселено 4-11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% площ </w:t>
      </w:r>
      <w:r w:rsidRPr="00B53508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 колосових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культур, здебільшого розміщених після стерньових попередників, де пошкоджено до 5%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 xml:space="preserve"> рослин. </w:t>
      </w:r>
      <w:r w:rsidR="00E52975" w:rsidRPr="00B53508">
        <w:rPr>
          <w:rFonts w:ascii="Times New Roman" w:hAnsi="Times New Roman"/>
          <w:sz w:val="28"/>
          <w:szCs w:val="28"/>
        </w:rPr>
        <w:t xml:space="preserve">Личинки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живляться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сходами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озимих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об’їдаючи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молоде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листя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сходів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залишаючи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тільки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жилки.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Пошкоджені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рослини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мають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змочалений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вигляд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місцях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скупчення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личинок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рослини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гинуть, а на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посівах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плями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вигляді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52975" w:rsidRPr="00B53508">
        <w:rPr>
          <w:rFonts w:ascii="Times New Roman" w:hAnsi="Times New Roman"/>
          <w:sz w:val="28"/>
          <w:szCs w:val="28"/>
        </w:rPr>
        <w:t>лисин</w:t>
      </w:r>
      <w:proofErr w:type="spellEnd"/>
      <w:r w:rsidR="00E52975" w:rsidRPr="00B53508">
        <w:rPr>
          <w:rFonts w:ascii="Times New Roman" w:hAnsi="Times New Roman"/>
          <w:sz w:val="28"/>
          <w:szCs w:val="28"/>
        </w:rPr>
        <w:t>».</w:t>
      </w:r>
    </w:p>
    <w:p w:rsidR="00E52975" w:rsidRPr="00B53508" w:rsidRDefault="00872241" w:rsidP="003C42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3508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B53508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за чисельності 0,3-2 </w:t>
      </w:r>
      <w:proofErr w:type="spellStart"/>
      <w:r w:rsidRPr="00B535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B535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 пошкодили 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>3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>-8</w:t>
      </w:r>
      <w:r w:rsidRPr="00B53508">
        <w:rPr>
          <w:rFonts w:ascii="Times New Roman" w:hAnsi="Times New Roman"/>
          <w:sz w:val="28"/>
          <w:szCs w:val="28"/>
          <w:lang w:val="uk-UA"/>
        </w:rPr>
        <w:t>% рослин (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="005A73D8" w:rsidRPr="00B53508">
        <w:rPr>
          <w:rFonts w:ascii="Times New Roman" w:hAnsi="Times New Roman"/>
          <w:sz w:val="28"/>
          <w:szCs w:val="28"/>
          <w:lang w:val="uk-UA"/>
        </w:rPr>
        <w:t xml:space="preserve">Запорізька, </w:t>
      </w:r>
      <w:r w:rsidR="00CD7B54" w:rsidRPr="00B53508">
        <w:rPr>
          <w:rFonts w:ascii="Times New Roman" w:hAnsi="Times New Roman"/>
          <w:sz w:val="28"/>
          <w:szCs w:val="28"/>
          <w:lang w:val="uk-UA"/>
        </w:rPr>
        <w:t xml:space="preserve">Житомирська,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Кіровоградська, 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>Тернопільська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обл.). 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 xml:space="preserve">Оптимальним терміном обробки проти личинок хлібної жужелиці та гусениць озимої совки 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 xml:space="preserve">(2-3 і більше личинок жужелиці, гусениць озимої совки на </w:t>
      </w:r>
      <w:proofErr w:type="spellStart"/>
      <w:r w:rsidR="00377D6D" w:rsidRPr="00B535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77D6D" w:rsidRPr="00B5350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 xml:space="preserve">є фаза «сходи-початок кущення», коли переважають личинки </w:t>
      </w:r>
      <w:r w:rsidR="00E52975" w:rsidRPr="00B53508">
        <w:rPr>
          <w:rFonts w:ascii="Times New Roman" w:hAnsi="Times New Roman"/>
          <w:sz w:val="28"/>
          <w:szCs w:val="28"/>
        </w:rPr>
        <w:t>I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>-</w:t>
      </w:r>
      <w:r w:rsidR="00E52975" w:rsidRPr="00B53508">
        <w:rPr>
          <w:rFonts w:ascii="Times New Roman" w:hAnsi="Times New Roman"/>
          <w:sz w:val="28"/>
          <w:szCs w:val="28"/>
        </w:rPr>
        <w:t>II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 xml:space="preserve"> віків. Однак при затяжній осені можуть знадобитися і додаткові обробки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 xml:space="preserve"> через осередкові чи всуціль полів обприскуванням дозволеними препаратами.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>.</w:t>
      </w:r>
    </w:p>
    <w:p w:rsidR="00872241" w:rsidRPr="00B53508" w:rsidRDefault="00872241" w:rsidP="00872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3508">
        <w:rPr>
          <w:rFonts w:ascii="Times New Roman" w:hAnsi="Times New Roman"/>
          <w:sz w:val="28"/>
          <w:szCs w:val="28"/>
          <w:lang w:val="uk-UA"/>
        </w:rPr>
        <w:t xml:space="preserve">У посівах </w:t>
      </w:r>
      <w:r w:rsidRPr="00B53508">
        <w:rPr>
          <w:rFonts w:ascii="Times New Roman" w:hAnsi="Times New Roman"/>
          <w:b/>
          <w:i/>
          <w:sz w:val="28"/>
          <w:szCs w:val="28"/>
          <w:lang w:val="uk-UA"/>
        </w:rPr>
        <w:t>озимих зернових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культур переважно в центральних та західних областях</w:t>
      </w:r>
      <w:r w:rsidRPr="00B53508">
        <w:rPr>
          <w:sz w:val="28"/>
          <w:szCs w:val="28"/>
          <w:lang w:val="uk-UA"/>
        </w:rPr>
        <w:t xml:space="preserve">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на 3-29% обстежених площ </w:t>
      </w:r>
      <w:r w:rsidRPr="00B53508">
        <w:rPr>
          <w:rFonts w:ascii="Times New Roman" w:hAnsi="Times New Roman"/>
          <w:b/>
          <w:sz w:val="28"/>
          <w:szCs w:val="28"/>
          <w:lang w:val="uk-UA"/>
        </w:rPr>
        <w:t xml:space="preserve">борошнистою росою, </w:t>
      </w:r>
      <w:proofErr w:type="spellStart"/>
      <w:r w:rsidRPr="00B53508">
        <w:rPr>
          <w:rFonts w:ascii="Times New Roman" w:hAnsi="Times New Roman"/>
          <w:b/>
          <w:sz w:val="28"/>
          <w:szCs w:val="28"/>
          <w:lang w:val="uk-UA"/>
        </w:rPr>
        <w:t>септоріозом</w:t>
      </w:r>
      <w:proofErr w:type="spellEnd"/>
      <w:r w:rsidRPr="00B53508">
        <w:rPr>
          <w:rFonts w:ascii="Times New Roman" w:hAnsi="Times New Roman"/>
          <w:b/>
          <w:sz w:val="28"/>
          <w:szCs w:val="28"/>
          <w:lang w:val="uk-UA"/>
        </w:rPr>
        <w:t>, бурою листковою іржею, кореневими гнилями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 xml:space="preserve"> охоплено 2-8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% рослин. На посівах </w:t>
      </w:r>
      <w:r w:rsidRPr="00B53508">
        <w:rPr>
          <w:rFonts w:ascii="Times New Roman" w:hAnsi="Times New Roman"/>
          <w:b/>
          <w:i/>
          <w:sz w:val="28"/>
          <w:szCs w:val="28"/>
          <w:lang w:val="uk-UA"/>
        </w:rPr>
        <w:t>озимого ячменю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у Волинській, </w:t>
      </w:r>
      <w:r w:rsidR="000207F3" w:rsidRPr="00B53508">
        <w:rPr>
          <w:rFonts w:ascii="Times New Roman" w:hAnsi="Times New Roman"/>
          <w:sz w:val="28"/>
          <w:szCs w:val="28"/>
          <w:lang w:val="uk-UA"/>
        </w:rPr>
        <w:t xml:space="preserve">Житомирській, 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>Львівській</w:t>
      </w:r>
      <w:r w:rsidR="00081B71" w:rsidRPr="00B53508">
        <w:rPr>
          <w:rFonts w:ascii="Times New Roman" w:hAnsi="Times New Roman"/>
          <w:sz w:val="28"/>
          <w:szCs w:val="28"/>
          <w:lang w:val="uk-UA"/>
        </w:rPr>
        <w:t xml:space="preserve"> та Чернівецькій</w:t>
      </w:r>
      <w:r w:rsidR="00377D6D" w:rsidRPr="00B53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областях </w:t>
      </w:r>
      <w:r w:rsidR="000207F3" w:rsidRPr="00B53508">
        <w:rPr>
          <w:rFonts w:ascii="Times New Roman" w:hAnsi="Times New Roman"/>
          <w:b/>
          <w:sz w:val="28"/>
          <w:szCs w:val="28"/>
          <w:lang w:val="uk-UA"/>
        </w:rPr>
        <w:t>борошнистою росою</w:t>
      </w:r>
      <w:r w:rsidR="000207F3" w:rsidRPr="00B5350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61A01" w:rsidRPr="00B53508">
        <w:rPr>
          <w:rFonts w:ascii="Times New Roman" w:hAnsi="Times New Roman"/>
          <w:b/>
          <w:sz w:val="28"/>
          <w:szCs w:val="28"/>
          <w:lang w:val="uk-UA"/>
        </w:rPr>
        <w:t>ринхоспоріозом</w:t>
      </w:r>
      <w:proofErr w:type="spellEnd"/>
      <w:r w:rsidR="00661A01" w:rsidRPr="00B53508">
        <w:rPr>
          <w:rFonts w:ascii="Times New Roman" w:hAnsi="Times New Roman"/>
          <w:b/>
          <w:sz w:val="28"/>
          <w:szCs w:val="28"/>
          <w:lang w:val="uk-UA"/>
        </w:rPr>
        <w:t>,</w:t>
      </w:r>
      <w:r w:rsidR="00661A01" w:rsidRPr="00B53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508">
        <w:rPr>
          <w:rFonts w:ascii="Times New Roman" w:hAnsi="Times New Roman"/>
          <w:b/>
          <w:sz w:val="28"/>
          <w:szCs w:val="28"/>
          <w:lang w:val="uk-UA"/>
        </w:rPr>
        <w:t xml:space="preserve">кореневими </w:t>
      </w:r>
      <w:proofErr w:type="spellStart"/>
      <w:r w:rsidRPr="00B53508">
        <w:rPr>
          <w:rFonts w:ascii="Times New Roman" w:hAnsi="Times New Roman"/>
          <w:b/>
          <w:sz w:val="28"/>
          <w:szCs w:val="28"/>
          <w:lang w:val="uk-UA"/>
        </w:rPr>
        <w:t>гнилями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53508">
        <w:rPr>
          <w:rFonts w:ascii="Times New Roman" w:hAnsi="Times New Roman"/>
          <w:b/>
          <w:sz w:val="28"/>
          <w:szCs w:val="28"/>
          <w:lang w:val="uk-UA"/>
        </w:rPr>
        <w:t>гельмінтоспоріозом</w:t>
      </w:r>
      <w:proofErr w:type="spellEnd"/>
      <w:r w:rsidRPr="00B53508">
        <w:rPr>
          <w:rFonts w:ascii="Times New Roman" w:hAnsi="Times New Roman"/>
          <w:sz w:val="28"/>
          <w:szCs w:val="28"/>
          <w:lang w:val="uk-UA"/>
        </w:rPr>
        <w:t xml:space="preserve"> охоплено до 2% рослин. На рослинах </w:t>
      </w:r>
      <w:r w:rsidRPr="00B53508">
        <w:rPr>
          <w:rFonts w:ascii="Times New Roman" w:hAnsi="Times New Roman"/>
          <w:b/>
          <w:i/>
          <w:sz w:val="28"/>
          <w:szCs w:val="28"/>
          <w:lang w:val="uk-UA"/>
        </w:rPr>
        <w:t xml:space="preserve">озимого жита 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52975" w:rsidRPr="00B53508">
        <w:rPr>
          <w:rFonts w:ascii="Times New Roman" w:hAnsi="Times New Roman"/>
          <w:sz w:val="28"/>
          <w:szCs w:val="28"/>
          <w:lang w:val="uk-UA"/>
        </w:rPr>
        <w:t>Волинській області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 продовжується розвиток </w:t>
      </w:r>
      <w:r w:rsidRPr="00B53508">
        <w:rPr>
          <w:rFonts w:ascii="Times New Roman" w:hAnsi="Times New Roman"/>
          <w:b/>
          <w:sz w:val="28"/>
          <w:szCs w:val="28"/>
          <w:lang w:val="uk-UA"/>
        </w:rPr>
        <w:t>кореневих гнилей</w:t>
      </w:r>
      <w:r w:rsidRPr="00B53508">
        <w:rPr>
          <w:rFonts w:ascii="Times New Roman" w:hAnsi="Times New Roman"/>
          <w:sz w:val="28"/>
          <w:szCs w:val="28"/>
          <w:lang w:val="uk-UA"/>
        </w:rPr>
        <w:t xml:space="preserve">, якими уражено 2-3% рослин за розвитку захворювання 1-3%. Для збереження зимостійкості рослин посіви оздоровлюють рекомендованими фунгіцидами. </w:t>
      </w:r>
    </w:p>
    <w:p w:rsidR="00A40988" w:rsidRPr="001C46B3" w:rsidRDefault="00C7139F" w:rsidP="00A409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A40988" w:rsidRPr="003C4210">
        <w:rPr>
          <w:color w:val="000000"/>
          <w:sz w:val="28"/>
          <w:szCs w:val="28"/>
          <w:lang w:val="uk-UA"/>
        </w:rPr>
        <w:t>пади різної інтенсивності сприя</w:t>
      </w:r>
      <w:r w:rsidR="00A40988" w:rsidRPr="001C46B3">
        <w:rPr>
          <w:color w:val="000000"/>
          <w:sz w:val="28"/>
          <w:szCs w:val="28"/>
          <w:lang w:val="uk-UA"/>
        </w:rPr>
        <w:t>ли</w:t>
      </w:r>
      <w:r w:rsidR="00A40988" w:rsidRPr="003C4210">
        <w:rPr>
          <w:color w:val="000000"/>
          <w:sz w:val="28"/>
          <w:szCs w:val="28"/>
          <w:lang w:val="uk-UA"/>
        </w:rPr>
        <w:t xml:space="preserve"> поширенню </w:t>
      </w:r>
      <w:proofErr w:type="spellStart"/>
      <w:r w:rsidR="00A40988" w:rsidRPr="003C4210">
        <w:rPr>
          <w:color w:val="000000"/>
          <w:sz w:val="28"/>
          <w:szCs w:val="28"/>
          <w:lang w:val="uk-UA"/>
        </w:rPr>
        <w:t>хвороб</w:t>
      </w:r>
      <w:proofErr w:type="spellEnd"/>
      <w:r w:rsidR="00A40988" w:rsidRPr="003C4210">
        <w:rPr>
          <w:color w:val="000000"/>
          <w:sz w:val="28"/>
          <w:szCs w:val="28"/>
          <w:lang w:val="uk-UA"/>
        </w:rPr>
        <w:t xml:space="preserve"> </w:t>
      </w:r>
      <w:r w:rsidR="00A40988" w:rsidRPr="001C46B3">
        <w:rPr>
          <w:color w:val="000000"/>
          <w:sz w:val="28"/>
          <w:szCs w:val="28"/>
          <w:lang w:val="uk-UA"/>
        </w:rPr>
        <w:t xml:space="preserve">у посівах </w:t>
      </w:r>
      <w:r w:rsidR="00A40988" w:rsidRPr="001C46B3">
        <w:rPr>
          <w:b/>
          <w:i/>
          <w:color w:val="000000"/>
          <w:sz w:val="28"/>
          <w:szCs w:val="28"/>
          <w:lang w:val="uk-UA"/>
        </w:rPr>
        <w:t>озимого ріпаку</w:t>
      </w:r>
      <w:r w:rsidR="00A40988" w:rsidRPr="003C4210">
        <w:rPr>
          <w:color w:val="000000"/>
          <w:sz w:val="28"/>
          <w:szCs w:val="28"/>
          <w:lang w:val="uk-UA"/>
        </w:rPr>
        <w:t>.</w:t>
      </w:r>
      <w:r w:rsidR="00A40988" w:rsidRPr="001C46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0988" w:rsidRPr="001C46B3">
        <w:rPr>
          <w:b/>
          <w:color w:val="000000"/>
          <w:sz w:val="28"/>
          <w:szCs w:val="28"/>
          <w:lang w:val="uk-UA"/>
        </w:rPr>
        <w:t>Пероноспорозом</w:t>
      </w:r>
      <w:proofErr w:type="spellEnd"/>
      <w:r w:rsidR="00A40988" w:rsidRPr="001C46B3">
        <w:rPr>
          <w:color w:val="000000"/>
          <w:sz w:val="28"/>
          <w:szCs w:val="28"/>
        </w:rPr>
        <w:t xml:space="preserve">, </w:t>
      </w:r>
      <w:proofErr w:type="spellStart"/>
      <w:r w:rsidR="00A40988" w:rsidRPr="001C46B3">
        <w:rPr>
          <w:b/>
          <w:color w:val="000000"/>
          <w:sz w:val="28"/>
          <w:szCs w:val="28"/>
        </w:rPr>
        <w:t>фомозом</w:t>
      </w:r>
      <w:proofErr w:type="spellEnd"/>
      <w:r w:rsidR="00A40988" w:rsidRPr="001C46B3">
        <w:rPr>
          <w:color w:val="000000"/>
          <w:sz w:val="28"/>
          <w:szCs w:val="28"/>
          <w:lang w:val="uk-UA"/>
        </w:rPr>
        <w:t>,</w:t>
      </w:r>
      <w:r w:rsidR="00A40988" w:rsidRPr="001C46B3">
        <w:rPr>
          <w:color w:val="000000"/>
          <w:sz w:val="28"/>
          <w:szCs w:val="28"/>
        </w:rPr>
        <w:t xml:space="preserve"> </w:t>
      </w:r>
      <w:proofErr w:type="spellStart"/>
      <w:r w:rsidR="00A40988" w:rsidRPr="001C46B3">
        <w:rPr>
          <w:b/>
          <w:color w:val="000000"/>
          <w:sz w:val="28"/>
          <w:szCs w:val="28"/>
        </w:rPr>
        <w:t>альтернаріозом</w:t>
      </w:r>
      <w:proofErr w:type="spellEnd"/>
      <w:r w:rsidR="00A40988" w:rsidRPr="001C46B3">
        <w:rPr>
          <w:color w:val="000000"/>
          <w:sz w:val="28"/>
          <w:szCs w:val="28"/>
          <w:lang w:val="uk-UA"/>
        </w:rPr>
        <w:t>,</w:t>
      </w:r>
      <w:r w:rsidR="00A40988">
        <w:rPr>
          <w:color w:val="000000"/>
          <w:sz w:val="28"/>
          <w:szCs w:val="28"/>
          <w:lang w:val="uk-UA"/>
        </w:rPr>
        <w:t xml:space="preserve"> </w:t>
      </w:r>
      <w:r w:rsidR="00A40988" w:rsidRPr="009A54D8">
        <w:rPr>
          <w:b/>
          <w:color w:val="000000"/>
          <w:sz w:val="28"/>
          <w:szCs w:val="28"/>
          <w:lang w:val="uk-UA"/>
        </w:rPr>
        <w:t>білою плямистістю</w:t>
      </w:r>
      <w:r w:rsidR="00A40988">
        <w:rPr>
          <w:color w:val="000000"/>
          <w:sz w:val="28"/>
          <w:szCs w:val="28"/>
          <w:lang w:val="uk-UA"/>
        </w:rPr>
        <w:t>,</w:t>
      </w:r>
      <w:r w:rsidR="00A40988" w:rsidRPr="001C46B3">
        <w:rPr>
          <w:color w:val="000000"/>
          <w:sz w:val="28"/>
          <w:szCs w:val="28"/>
          <w:lang w:val="uk-UA"/>
        </w:rPr>
        <w:t xml:space="preserve"> </w:t>
      </w:r>
      <w:r w:rsidR="00A40988" w:rsidRPr="001C46B3">
        <w:rPr>
          <w:b/>
          <w:color w:val="000000"/>
          <w:sz w:val="28"/>
          <w:szCs w:val="28"/>
          <w:lang w:val="uk-UA"/>
        </w:rPr>
        <w:t>бактеріозом</w:t>
      </w:r>
      <w:r w:rsidR="00A40988" w:rsidRPr="001C46B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40988" w:rsidRPr="001C46B3">
        <w:rPr>
          <w:b/>
          <w:color w:val="000000"/>
          <w:sz w:val="28"/>
          <w:szCs w:val="28"/>
          <w:lang w:val="uk-UA"/>
        </w:rPr>
        <w:t>циліндроспоріозом</w:t>
      </w:r>
      <w:proofErr w:type="spellEnd"/>
      <w:r w:rsidR="00A40988" w:rsidRPr="001C46B3">
        <w:rPr>
          <w:color w:val="000000"/>
          <w:sz w:val="28"/>
          <w:szCs w:val="28"/>
        </w:rPr>
        <w:t xml:space="preserve"> </w:t>
      </w:r>
      <w:r w:rsidR="00A40988" w:rsidRPr="001C46B3">
        <w:rPr>
          <w:color w:val="000000"/>
          <w:sz w:val="28"/>
          <w:szCs w:val="28"/>
          <w:lang w:val="uk-UA"/>
        </w:rPr>
        <w:t xml:space="preserve">уражено 2-10% рослин за розвитку хвороби 0,1-5%. У господарствах Житомирської області на 2% рослин відмічали прояв </w:t>
      </w:r>
      <w:r w:rsidR="00A40988" w:rsidRPr="001C46B3">
        <w:rPr>
          <w:b/>
          <w:color w:val="000000"/>
          <w:sz w:val="28"/>
          <w:szCs w:val="28"/>
          <w:lang w:val="uk-UA"/>
        </w:rPr>
        <w:t>чорної ніжки</w:t>
      </w:r>
      <w:r w:rsidR="00A40988">
        <w:rPr>
          <w:color w:val="000000"/>
          <w:sz w:val="28"/>
          <w:szCs w:val="28"/>
          <w:lang w:val="uk-UA"/>
        </w:rPr>
        <w:t xml:space="preserve">, Чернівецької області – </w:t>
      </w:r>
      <w:r w:rsidR="00A40988" w:rsidRPr="009B7A10">
        <w:rPr>
          <w:b/>
          <w:color w:val="000000"/>
          <w:sz w:val="28"/>
          <w:szCs w:val="28"/>
          <w:lang w:val="uk-UA"/>
        </w:rPr>
        <w:t>кореневі гнилі</w:t>
      </w:r>
      <w:r w:rsidR="00A40988">
        <w:rPr>
          <w:color w:val="000000"/>
          <w:sz w:val="28"/>
          <w:szCs w:val="28"/>
          <w:lang w:val="uk-UA"/>
        </w:rPr>
        <w:t xml:space="preserve"> (0,5-1%).</w:t>
      </w:r>
    </w:p>
    <w:p w:rsidR="00A40988" w:rsidRDefault="00A40988" w:rsidP="00A40988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1C46B3">
        <w:rPr>
          <w:color w:val="000000"/>
          <w:sz w:val="28"/>
          <w:szCs w:val="28"/>
          <w:lang w:val="uk-UA"/>
        </w:rPr>
        <w:t>Осередково</w:t>
      </w:r>
      <w:proofErr w:type="spellEnd"/>
      <w:r w:rsidRPr="001C46B3">
        <w:rPr>
          <w:color w:val="000000"/>
          <w:sz w:val="28"/>
          <w:szCs w:val="28"/>
          <w:lang w:val="uk-UA"/>
        </w:rPr>
        <w:t xml:space="preserve"> в посівах культури спостерігається живлення </w:t>
      </w:r>
      <w:r w:rsidRPr="001C46B3">
        <w:rPr>
          <w:b/>
          <w:color w:val="000000"/>
          <w:sz w:val="28"/>
          <w:szCs w:val="28"/>
          <w:lang w:val="uk-UA"/>
        </w:rPr>
        <w:t>хрестоцвітих блішок</w:t>
      </w:r>
      <w:r w:rsidRPr="001C46B3">
        <w:rPr>
          <w:color w:val="000000"/>
          <w:sz w:val="28"/>
          <w:szCs w:val="28"/>
          <w:lang w:val="uk-UA"/>
        </w:rPr>
        <w:t xml:space="preserve">, </w:t>
      </w:r>
      <w:r w:rsidRPr="001C46B3">
        <w:rPr>
          <w:b/>
          <w:color w:val="000000"/>
          <w:sz w:val="28"/>
          <w:szCs w:val="28"/>
          <w:lang w:val="uk-UA"/>
        </w:rPr>
        <w:t>капустяної попелиці</w:t>
      </w:r>
      <w:r w:rsidRPr="001C46B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C46B3">
        <w:rPr>
          <w:b/>
          <w:color w:val="000000"/>
          <w:sz w:val="28"/>
          <w:szCs w:val="28"/>
          <w:lang w:val="uk-UA"/>
        </w:rPr>
        <w:t>білокрилки</w:t>
      </w:r>
      <w:proofErr w:type="spellEnd"/>
      <w:r w:rsidRPr="001C46B3">
        <w:rPr>
          <w:color w:val="000000"/>
          <w:sz w:val="28"/>
          <w:szCs w:val="28"/>
          <w:lang w:val="uk-UA"/>
        </w:rPr>
        <w:t>, гусениц</w:t>
      </w:r>
      <w:r w:rsidR="00407E09">
        <w:rPr>
          <w:color w:val="000000"/>
          <w:sz w:val="28"/>
          <w:szCs w:val="28"/>
          <w:lang w:val="uk-UA"/>
        </w:rPr>
        <w:t>ь</w:t>
      </w:r>
      <w:r w:rsidRPr="001C46B3">
        <w:rPr>
          <w:color w:val="000000"/>
          <w:sz w:val="28"/>
          <w:szCs w:val="28"/>
          <w:lang w:val="uk-UA"/>
        </w:rPr>
        <w:t xml:space="preserve"> </w:t>
      </w:r>
      <w:r w:rsidRPr="001C46B3">
        <w:rPr>
          <w:b/>
          <w:color w:val="000000"/>
          <w:sz w:val="28"/>
          <w:szCs w:val="28"/>
          <w:lang w:val="uk-UA"/>
        </w:rPr>
        <w:t>ріпакового пильщика</w:t>
      </w:r>
      <w:r w:rsidRPr="001C46B3">
        <w:rPr>
          <w:color w:val="000000"/>
          <w:sz w:val="28"/>
          <w:szCs w:val="28"/>
          <w:lang w:val="uk-UA"/>
        </w:rPr>
        <w:t xml:space="preserve">, </w:t>
      </w:r>
      <w:r w:rsidRPr="001C46B3">
        <w:rPr>
          <w:b/>
          <w:color w:val="000000"/>
          <w:sz w:val="28"/>
          <w:szCs w:val="28"/>
          <w:lang w:val="uk-UA"/>
        </w:rPr>
        <w:t>біланів</w:t>
      </w:r>
      <w:r w:rsidRPr="001C46B3">
        <w:rPr>
          <w:color w:val="000000"/>
          <w:sz w:val="28"/>
          <w:szCs w:val="28"/>
          <w:lang w:val="uk-UA"/>
        </w:rPr>
        <w:t xml:space="preserve">, </w:t>
      </w:r>
      <w:r w:rsidRPr="001C46B3">
        <w:rPr>
          <w:b/>
          <w:color w:val="000000"/>
          <w:sz w:val="28"/>
          <w:szCs w:val="28"/>
          <w:lang w:val="uk-UA"/>
        </w:rPr>
        <w:t>підгризаючих совок</w:t>
      </w:r>
      <w:r w:rsidRPr="001C46B3">
        <w:rPr>
          <w:color w:val="000000"/>
          <w:sz w:val="28"/>
          <w:szCs w:val="28"/>
          <w:lang w:val="uk-UA"/>
        </w:rPr>
        <w:t xml:space="preserve">. </w:t>
      </w:r>
      <w:r w:rsidRPr="001C46B3">
        <w:rPr>
          <w:color w:val="000000"/>
          <w:sz w:val="28"/>
          <w:szCs w:val="28"/>
        </w:rPr>
        <w:t xml:space="preserve">Ними заселено </w:t>
      </w:r>
      <w:r w:rsidRPr="001C46B3">
        <w:rPr>
          <w:color w:val="000000"/>
          <w:sz w:val="28"/>
          <w:szCs w:val="28"/>
          <w:lang w:val="uk-UA"/>
        </w:rPr>
        <w:t>та пошкоджено 2-12</w:t>
      </w:r>
      <w:r w:rsidRPr="001C46B3">
        <w:rPr>
          <w:color w:val="000000"/>
          <w:sz w:val="28"/>
          <w:szCs w:val="28"/>
        </w:rPr>
        <w:t xml:space="preserve">% </w:t>
      </w:r>
      <w:proofErr w:type="spellStart"/>
      <w:r w:rsidRPr="001C46B3">
        <w:rPr>
          <w:color w:val="000000"/>
          <w:sz w:val="28"/>
          <w:szCs w:val="28"/>
        </w:rPr>
        <w:t>рослин</w:t>
      </w:r>
      <w:proofErr w:type="spellEnd"/>
      <w:r w:rsidRPr="001C46B3">
        <w:rPr>
          <w:color w:val="000000"/>
          <w:sz w:val="28"/>
          <w:szCs w:val="28"/>
        </w:rPr>
        <w:t xml:space="preserve"> </w:t>
      </w:r>
      <w:r w:rsidRPr="001C46B3">
        <w:rPr>
          <w:color w:val="000000"/>
          <w:sz w:val="28"/>
          <w:szCs w:val="28"/>
          <w:lang w:val="uk-UA"/>
        </w:rPr>
        <w:t>у слабкому та середньому ступені.</w:t>
      </w:r>
      <w:r w:rsidRPr="001C46B3">
        <w:rPr>
          <w:sz w:val="28"/>
          <w:szCs w:val="28"/>
          <w:lang w:val="uk-UA"/>
        </w:rPr>
        <w:t xml:space="preserve"> Для запобігання переростання та покращення </w:t>
      </w:r>
      <w:r w:rsidRPr="001C46B3">
        <w:rPr>
          <w:sz w:val="28"/>
          <w:szCs w:val="28"/>
          <w:lang w:val="uk-UA"/>
        </w:rPr>
        <w:lastRenderedPageBreak/>
        <w:t>перезимівлі у фазу 5-6 листків озимого ріпаку ре</w:t>
      </w:r>
      <w:r w:rsidR="00407E09">
        <w:rPr>
          <w:sz w:val="28"/>
          <w:szCs w:val="28"/>
          <w:lang w:val="uk-UA"/>
        </w:rPr>
        <w:t>комендовано провести обробку доз</w:t>
      </w:r>
      <w:r w:rsidRPr="001C46B3">
        <w:rPr>
          <w:sz w:val="28"/>
          <w:szCs w:val="28"/>
          <w:lang w:val="uk-UA"/>
        </w:rPr>
        <w:t>воленими до використання пестицидами.</w:t>
      </w:r>
    </w:p>
    <w:p w:rsidR="00C7139F" w:rsidRPr="00C7139F" w:rsidRDefault="00C7139F" w:rsidP="003C42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7139F">
        <w:rPr>
          <w:rFonts w:ascii="Times New Roman" w:hAnsi="Times New Roman"/>
          <w:sz w:val="28"/>
          <w:szCs w:val="28"/>
          <w:lang w:val="uk-UA"/>
        </w:rPr>
        <w:t xml:space="preserve">аявність достатньої кормової бази створюють сприятливі умови для поступового зростання щільності популяцій </w:t>
      </w:r>
      <w:r w:rsidRPr="00C7139F">
        <w:rPr>
          <w:rFonts w:ascii="Times New Roman" w:hAnsi="Times New Roman"/>
          <w:b/>
          <w:sz w:val="28"/>
          <w:szCs w:val="28"/>
          <w:lang w:val="uk-UA"/>
        </w:rPr>
        <w:t>мишоподібних гризунів</w:t>
      </w:r>
      <w:r w:rsidRPr="00C7139F">
        <w:rPr>
          <w:rFonts w:ascii="Times New Roman" w:hAnsi="Times New Roman"/>
          <w:sz w:val="28"/>
          <w:szCs w:val="28"/>
          <w:lang w:val="uk-UA"/>
        </w:rPr>
        <w:t>, які зосереджуються на неорних землях, пасовищах, у лісосмугах, а також на незораних площах з-під кукурудзи та просапних культур.</w:t>
      </w:r>
      <w:r w:rsidR="003C421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7139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C713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C7139F">
        <w:rPr>
          <w:rFonts w:ascii="Times New Roman" w:hAnsi="Times New Roman"/>
          <w:bCs/>
          <w:iCs/>
          <w:sz w:val="28"/>
          <w:szCs w:val="28"/>
          <w:lang w:val="uk-UA"/>
        </w:rPr>
        <w:t>заселення переважно крайове</w:t>
      </w:r>
      <w:r w:rsidRPr="00C7139F">
        <w:rPr>
          <w:rFonts w:ascii="Times New Roman" w:hAnsi="Times New Roman"/>
          <w:sz w:val="28"/>
          <w:szCs w:val="28"/>
          <w:lang w:val="uk-UA"/>
        </w:rPr>
        <w:t xml:space="preserve"> від поодиноких </w:t>
      </w:r>
      <w:proofErr w:type="spellStart"/>
      <w:r w:rsidRPr="00C7139F">
        <w:rPr>
          <w:rFonts w:ascii="Times New Roman" w:hAnsi="Times New Roman"/>
          <w:sz w:val="28"/>
          <w:szCs w:val="28"/>
          <w:lang w:val="uk-UA"/>
        </w:rPr>
        <w:t>нір</w:t>
      </w:r>
      <w:proofErr w:type="spellEnd"/>
      <w:r w:rsidRPr="00C7139F">
        <w:rPr>
          <w:rFonts w:ascii="Times New Roman" w:hAnsi="Times New Roman"/>
          <w:sz w:val="28"/>
          <w:szCs w:val="28"/>
          <w:lang w:val="uk-UA"/>
        </w:rPr>
        <w:t xml:space="preserve"> до 1-3</w:t>
      </w:r>
      <w:r>
        <w:rPr>
          <w:rFonts w:ascii="Times New Roman" w:hAnsi="Times New Roman"/>
          <w:sz w:val="28"/>
          <w:szCs w:val="28"/>
          <w:lang w:val="uk-UA"/>
        </w:rPr>
        <w:t xml:space="preserve"> колоній на гектар</w:t>
      </w:r>
      <w:r w:rsidRPr="00C7139F">
        <w:rPr>
          <w:rFonts w:ascii="Times New Roman" w:hAnsi="Times New Roman"/>
          <w:sz w:val="28"/>
          <w:szCs w:val="28"/>
          <w:lang w:val="uk-UA"/>
        </w:rPr>
        <w:t>. На озимому</w:t>
      </w:r>
      <w:r w:rsidRPr="00C713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Pr="00C7139F">
        <w:rPr>
          <w:rFonts w:ascii="Times New Roman" w:hAnsi="Times New Roman"/>
          <w:sz w:val="28"/>
          <w:szCs w:val="28"/>
          <w:lang w:val="uk-UA"/>
        </w:rPr>
        <w:t xml:space="preserve"> обліковують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від </w:t>
      </w:r>
      <w:r w:rsidRPr="001C46B3">
        <w:rPr>
          <w:rFonts w:ascii="Times New Roman" w:hAnsi="Times New Roman"/>
          <w:spacing w:val="-6"/>
          <w:sz w:val="28"/>
          <w:szCs w:val="28"/>
          <w:lang w:val="uk-UA"/>
        </w:rPr>
        <w:t xml:space="preserve">0,5-2, подекуди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до </w:t>
      </w:r>
      <w:r w:rsidRPr="001C46B3">
        <w:rPr>
          <w:rFonts w:ascii="Times New Roman" w:hAnsi="Times New Roman"/>
          <w:spacing w:val="-6"/>
          <w:sz w:val="28"/>
          <w:szCs w:val="28"/>
          <w:lang w:val="uk-UA"/>
        </w:rPr>
        <w:t>3-4 (Вінницька, Дніпропетровська, Житомирська, Запорізька, Київська, Тернопільська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Хмельницька</w:t>
      </w:r>
      <w:r w:rsidRPr="001C46B3">
        <w:rPr>
          <w:rFonts w:ascii="Times New Roman" w:hAnsi="Times New Roman"/>
          <w:spacing w:val="-6"/>
          <w:sz w:val="28"/>
          <w:szCs w:val="28"/>
          <w:lang w:val="uk-UA"/>
        </w:rPr>
        <w:t xml:space="preserve"> обл.) жилих колоній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на гектар</w:t>
      </w:r>
      <w:r w:rsidRPr="001C46B3">
        <w:rPr>
          <w:rFonts w:ascii="Times New Roman" w:hAnsi="Times New Roman"/>
          <w:spacing w:val="-6"/>
          <w:sz w:val="28"/>
          <w:szCs w:val="28"/>
          <w:lang w:val="uk-UA"/>
        </w:rPr>
        <w:t xml:space="preserve">, у кожній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з яких 3-12 жилих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нір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C71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A10">
        <w:rPr>
          <w:rFonts w:ascii="Times New Roman" w:hAnsi="Times New Roman"/>
          <w:b/>
          <w:i/>
          <w:sz w:val="28"/>
          <w:szCs w:val="28"/>
          <w:lang w:val="uk-UA"/>
        </w:rPr>
        <w:t>багаторічних травах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B7A10">
        <w:rPr>
          <w:rFonts w:ascii="Times New Roman" w:hAnsi="Times New Roman"/>
          <w:b/>
          <w:i/>
          <w:sz w:val="28"/>
          <w:szCs w:val="28"/>
          <w:lang w:val="uk-UA"/>
        </w:rPr>
        <w:t>садах</w:t>
      </w:r>
      <w:r w:rsidRPr="001C46B3">
        <w:rPr>
          <w:rFonts w:ascii="Times New Roman" w:hAnsi="Times New Roman"/>
          <w:sz w:val="28"/>
          <w:szCs w:val="28"/>
          <w:lang w:val="uk-UA"/>
        </w:rPr>
        <w:t>, незораних площах після</w:t>
      </w:r>
      <w:r w:rsidRPr="001C4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7A10">
        <w:rPr>
          <w:rFonts w:ascii="Times New Roman" w:hAnsi="Times New Roman"/>
          <w:b/>
          <w:i/>
          <w:sz w:val="28"/>
          <w:szCs w:val="28"/>
          <w:lang w:val="uk-UA"/>
        </w:rPr>
        <w:t>кукурудзи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B7A10">
        <w:rPr>
          <w:rFonts w:ascii="Times New Roman" w:hAnsi="Times New Roman"/>
          <w:b/>
          <w:i/>
          <w:sz w:val="28"/>
          <w:szCs w:val="28"/>
          <w:lang w:val="uk-UA"/>
        </w:rPr>
        <w:t>соняшнику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7A10">
        <w:rPr>
          <w:rFonts w:ascii="Times New Roman" w:hAnsi="Times New Roman"/>
          <w:b/>
          <w:i/>
          <w:sz w:val="28"/>
          <w:szCs w:val="28"/>
          <w:lang w:val="uk-UA"/>
        </w:rPr>
        <w:t>неугіддях</w:t>
      </w:r>
      <w:proofErr w:type="spellEnd"/>
      <w:r w:rsidRPr="001C46B3">
        <w:rPr>
          <w:rFonts w:ascii="Times New Roman" w:hAnsi="Times New Roman"/>
          <w:sz w:val="28"/>
          <w:szCs w:val="28"/>
          <w:lang w:val="uk-UA"/>
        </w:rPr>
        <w:t xml:space="preserve">, інших природних стаціях </w:t>
      </w:r>
      <w:r>
        <w:rPr>
          <w:rFonts w:ascii="Times New Roman" w:hAnsi="Times New Roman"/>
          <w:sz w:val="28"/>
          <w:szCs w:val="28"/>
          <w:lang w:val="uk-UA"/>
        </w:rPr>
        <w:t xml:space="preserve">щільність 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мишоподібних гризунів </w:t>
      </w:r>
      <w:r>
        <w:rPr>
          <w:rFonts w:ascii="Times New Roman" w:hAnsi="Times New Roman"/>
          <w:sz w:val="28"/>
          <w:szCs w:val="28"/>
          <w:lang w:val="uk-UA"/>
        </w:rPr>
        <w:t>коливалась в межах</w:t>
      </w:r>
      <w:r w:rsidR="00F12546">
        <w:rPr>
          <w:rFonts w:ascii="Times New Roman" w:hAnsi="Times New Roman"/>
          <w:sz w:val="28"/>
          <w:szCs w:val="28"/>
          <w:lang w:val="uk-UA"/>
        </w:rPr>
        <w:t xml:space="preserve"> 2-6</w:t>
      </w:r>
      <w:r w:rsidRPr="001C46B3">
        <w:rPr>
          <w:rFonts w:ascii="Times New Roman" w:hAnsi="Times New Roman"/>
          <w:sz w:val="28"/>
          <w:szCs w:val="28"/>
          <w:lang w:val="uk-UA"/>
        </w:rPr>
        <w:t xml:space="preserve"> жилих колоній. </w:t>
      </w:r>
      <w:r w:rsidRPr="009A54D8">
        <w:rPr>
          <w:rFonts w:ascii="Times New Roman" w:hAnsi="Times New Roman"/>
          <w:sz w:val="28"/>
          <w:szCs w:val="28"/>
          <w:lang w:val="uk-UA"/>
        </w:rPr>
        <w:t>Повсюди в господарствах проводять захисні заходи проти мишоподібних гризунів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0988" w:rsidRPr="004A3684" w:rsidRDefault="00A40988" w:rsidP="00A40988">
      <w:pPr>
        <w:spacing w:after="0"/>
        <w:ind w:right="283" w:firstLine="851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4A3684">
        <w:rPr>
          <w:rFonts w:ascii="Times New Roman" w:hAnsi="Times New Roman"/>
          <w:sz w:val="28"/>
          <w:szCs w:val="28"/>
          <w:lang w:val="uk-UA"/>
        </w:rPr>
        <w:t xml:space="preserve">Небезпека пошкодження озимих культур, багаторічних трав і насаджень зберігається </w:t>
      </w:r>
      <w:r>
        <w:rPr>
          <w:rFonts w:ascii="Times New Roman" w:hAnsi="Times New Roman"/>
          <w:sz w:val="28"/>
          <w:szCs w:val="28"/>
          <w:lang w:val="uk-UA"/>
        </w:rPr>
        <w:t>скрізь</w:t>
      </w:r>
      <w:r w:rsidRPr="004A3684">
        <w:rPr>
          <w:rFonts w:ascii="Times New Roman" w:hAnsi="Times New Roman"/>
          <w:sz w:val="28"/>
          <w:szCs w:val="28"/>
          <w:lang w:val="uk-UA"/>
        </w:rPr>
        <w:t>. Збереження сходів озимих зернових та ріпаку забезпечує своєчасне виявлення та знешкодження гризунів у разі 3-5 жилих колоній на гектарі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A3684">
        <w:rPr>
          <w:rFonts w:ascii="Times New Roman" w:hAnsi="Times New Roman"/>
          <w:sz w:val="28"/>
          <w:szCs w:val="28"/>
          <w:lang w:val="uk-UA"/>
        </w:rPr>
        <w:t xml:space="preserve"> використовуючи отруєні принади та</w:t>
      </w:r>
      <w:r w:rsidRPr="004A3684">
        <w:rPr>
          <w:rFonts w:ascii="Times New Roman" w:hAnsi="Times New Roman"/>
          <w:spacing w:val="-6"/>
          <w:sz w:val="28"/>
          <w:szCs w:val="28"/>
          <w:lang w:val="uk-UA"/>
        </w:rPr>
        <w:t xml:space="preserve"> інші дозволені до використання </w:t>
      </w:r>
      <w:proofErr w:type="spellStart"/>
      <w:r w:rsidRPr="004A3684">
        <w:rPr>
          <w:rFonts w:ascii="Times New Roman" w:hAnsi="Times New Roman"/>
          <w:spacing w:val="-6"/>
          <w:sz w:val="28"/>
          <w:szCs w:val="28"/>
          <w:lang w:val="uk-UA"/>
        </w:rPr>
        <w:t>родентициди</w:t>
      </w:r>
      <w:proofErr w:type="spellEnd"/>
      <w:r w:rsidRPr="004A3684">
        <w:rPr>
          <w:rFonts w:ascii="Times New Roman" w:hAnsi="Times New Roman"/>
          <w:spacing w:val="-12"/>
          <w:sz w:val="28"/>
          <w:szCs w:val="28"/>
          <w:lang w:val="uk-UA"/>
        </w:rPr>
        <w:t>.</w:t>
      </w:r>
      <w:r w:rsidRPr="004A3684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</w:p>
    <w:p w:rsidR="00A40988" w:rsidRPr="004A3684" w:rsidRDefault="00A40988" w:rsidP="00A40988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4A3684">
        <w:rPr>
          <w:rFonts w:ascii="Times New Roman" w:hAnsi="Times New Roman"/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4A3684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4A3684">
        <w:rPr>
          <w:rFonts w:ascii="Times New Roman" w:hAnsi="Times New Roman"/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12546">
        <w:rPr>
          <w:rFonts w:ascii="Times New Roman" w:hAnsi="Times New Roman"/>
          <w:spacing w:val="-6"/>
          <w:sz w:val="28"/>
          <w:szCs w:val="28"/>
        </w:rPr>
        <w:t xml:space="preserve">За оперативною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інформацією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про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хід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робіт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із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захисту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рослин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наданою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Головними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управліннями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</w:rPr>
        <w:t>Держпродспоживслужби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</w:rPr>
        <w:t xml:space="preserve"> в областях</w:t>
      </w:r>
      <w:r w:rsidRPr="00F12546">
        <w:rPr>
          <w:rFonts w:ascii="Times New Roman" w:hAnsi="Times New Roman"/>
          <w:spacing w:val="-6"/>
          <w:sz w:val="28"/>
          <w:szCs w:val="28"/>
          <w:lang w:val="uk-UA"/>
        </w:rPr>
        <w:t xml:space="preserve"> станом на                           </w:t>
      </w:r>
      <w:r w:rsidRPr="00F12546">
        <w:rPr>
          <w:rFonts w:ascii="Times New Roman" w:hAnsi="Times New Roman"/>
          <w:b/>
          <w:spacing w:val="-6"/>
          <w:sz w:val="28"/>
          <w:szCs w:val="28"/>
        </w:rPr>
        <w:t>0</w:t>
      </w:r>
      <w:r w:rsidRPr="00F12546">
        <w:rPr>
          <w:rFonts w:ascii="Times New Roman" w:hAnsi="Times New Roman"/>
          <w:b/>
          <w:spacing w:val="-6"/>
          <w:sz w:val="28"/>
          <w:szCs w:val="28"/>
          <w:lang w:val="uk-UA"/>
        </w:rPr>
        <w:t>9.</w:t>
      </w:r>
      <w:r w:rsidRPr="00F12546">
        <w:rPr>
          <w:rFonts w:ascii="Times New Roman" w:hAnsi="Times New Roman"/>
          <w:b/>
          <w:spacing w:val="-6"/>
          <w:sz w:val="28"/>
          <w:szCs w:val="28"/>
        </w:rPr>
        <w:t>11.</w:t>
      </w:r>
      <w:r w:rsidRPr="00F12546">
        <w:rPr>
          <w:rFonts w:ascii="Times New Roman" w:hAnsi="Times New Roman"/>
          <w:b/>
          <w:spacing w:val="-6"/>
          <w:sz w:val="28"/>
          <w:szCs w:val="28"/>
          <w:lang w:val="uk-UA"/>
        </w:rPr>
        <w:t>2023</w:t>
      </w:r>
      <w:r w:rsidRPr="00F12546">
        <w:rPr>
          <w:rFonts w:ascii="Times New Roman" w:hAnsi="Times New Roman"/>
          <w:spacing w:val="-6"/>
          <w:sz w:val="28"/>
          <w:szCs w:val="28"/>
          <w:lang w:val="uk-UA"/>
        </w:rPr>
        <w:t xml:space="preserve"> проти </w:t>
      </w:r>
      <w:proofErr w:type="spellStart"/>
      <w:r w:rsidRPr="00F12546">
        <w:rPr>
          <w:rFonts w:ascii="Times New Roman" w:hAnsi="Times New Roman"/>
          <w:spacing w:val="-6"/>
          <w:sz w:val="28"/>
          <w:szCs w:val="28"/>
          <w:lang w:val="uk-UA"/>
        </w:rPr>
        <w:t>мишовидних</w:t>
      </w:r>
      <w:proofErr w:type="spellEnd"/>
      <w:r w:rsidRPr="00F12546">
        <w:rPr>
          <w:rFonts w:ascii="Times New Roman" w:hAnsi="Times New Roman"/>
          <w:spacing w:val="-6"/>
          <w:sz w:val="28"/>
          <w:szCs w:val="28"/>
          <w:lang w:val="uk-UA"/>
        </w:rPr>
        <w:t xml:space="preserve"> гризунів було оброблено – 96,3 тис. га сільськогосподарських угідь, з них: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>озимі зернові культури – 41,3 тис. га;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>озимий ріпак – 45,5 тис. га;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 xml:space="preserve">багаторічні трави </w:t>
      </w:r>
      <w:bookmarkStart w:id="1" w:name="_Hlk141958779"/>
      <w:r w:rsidRPr="00F12546">
        <w:rPr>
          <w:rFonts w:ascii="Times New Roman" w:hAnsi="Times New Roman"/>
          <w:sz w:val="28"/>
          <w:szCs w:val="28"/>
          <w:lang w:val="uk-UA"/>
        </w:rPr>
        <w:t xml:space="preserve">– 5,9 </w:t>
      </w:r>
      <w:bookmarkEnd w:id="1"/>
      <w:r w:rsidRPr="00F12546">
        <w:rPr>
          <w:rFonts w:ascii="Times New Roman" w:hAnsi="Times New Roman"/>
          <w:sz w:val="28"/>
          <w:szCs w:val="28"/>
          <w:lang w:val="uk-UA"/>
        </w:rPr>
        <w:t>тис. га;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 xml:space="preserve">          інші культури – 3,6 тис. га.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 xml:space="preserve">Хімічним методом проти </w:t>
      </w:r>
      <w:proofErr w:type="spellStart"/>
      <w:r w:rsidRPr="00F12546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Pr="00F12546">
        <w:rPr>
          <w:rFonts w:ascii="Times New Roman" w:hAnsi="Times New Roman"/>
          <w:sz w:val="28"/>
          <w:szCs w:val="28"/>
          <w:lang w:val="uk-UA"/>
        </w:rPr>
        <w:t xml:space="preserve"> гризунів оброблено – 71,6 тис. га,                           біологічним методом – 24,7 тис. га.</w:t>
      </w:r>
    </w:p>
    <w:p w:rsidR="00F12546" w:rsidRPr="00F12546" w:rsidRDefault="00F12546" w:rsidP="00F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12546">
        <w:rPr>
          <w:rFonts w:ascii="Times New Roman" w:hAnsi="Times New Roman"/>
          <w:sz w:val="28"/>
          <w:szCs w:val="28"/>
          <w:lang w:val="uk-UA"/>
        </w:rPr>
        <w:t xml:space="preserve">          Захист сільськогосподарських культур з початку поточного року проведений на площі</w:t>
      </w:r>
      <w:r w:rsidRPr="00F12546">
        <w:rPr>
          <w:rFonts w:ascii="Times New Roman" w:hAnsi="Times New Roman"/>
          <w:sz w:val="28"/>
          <w:szCs w:val="28"/>
        </w:rPr>
        <w:t xml:space="preserve"> </w:t>
      </w:r>
      <w:r w:rsidRPr="00F12546">
        <w:rPr>
          <w:rFonts w:ascii="Times New Roman" w:hAnsi="Times New Roman"/>
          <w:sz w:val="28"/>
          <w:szCs w:val="28"/>
          <w:lang w:val="uk-UA"/>
        </w:rPr>
        <w:t>понад – 38,2 млн га, з них біологічним методом захисту                        рослин – 1,17 млн га. .</w:t>
      </w:r>
    </w:p>
    <w:p w:rsidR="00872241" w:rsidRDefault="00872241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Default="00F12546" w:rsidP="00872241">
      <w:pPr>
        <w:pStyle w:val="289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12546" w:rsidRPr="00F12546" w:rsidRDefault="00F12546" w:rsidP="00F12546">
      <w:pPr>
        <w:pStyle w:val="289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ED238F1" wp14:editId="51DF30E5">
            <wp:extent cx="5915025" cy="6143625"/>
            <wp:effectExtent l="0" t="0" r="9525" b="952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80D81D-43C3-6280-3D52-2EB19FC3B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12546" w:rsidRPr="00F12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207F3"/>
    <w:rsid w:val="00081B71"/>
    <w:rsid w:val="002F1696"/>
    <w:rsid w:val="00377D6D"/>
    <w:rsid w:val="003C4210"/>
    <w:rsid w:val="00407E09"/>
    <w:rsid w:val="00457774"/>
    <w:rsid w:val="005A73D8"/>
    <w:rsid w:val="005E6FE1"/>
    <w:rsid w:val="00661A01"/>
    <w:rsid w:val="00712DBB"/>
    <w:rsid w:val="00730F0F"/>
    <w:rsid w:val="007E247D"/>
    <w:rsid w:val="00872241"/>
    <w:rsid w:val="008D1688"/>
    <w:rsid w:val="00A40988"/>
    <w:rsid w:val="00B507A3"/>
    <w:rsid w:val="00B53508"/>
    <w:rsid w:val="00C04CCA"/>
    <w:rsid w:val="00C13203"/>
    <w:rsid w:val="00C7139F"/>
    <w:rsid w:val="00CC3FB2"/>
    <w:rsid w:val="00CD7B54"/>
    <w:rsid w:val="00E52975"/>
    <w:rsid w:val="00F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93AD-F2FB-42DF-AAD5-89C5B96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03"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C13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927,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A4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0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36">
    <w:name w:val="2136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A4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09.11.2023 )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65200665167608E-2"/>
          <c:y val="0.2422713985396375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C3-4764-A82F-8E4C332717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C3-4764-A82F-8E4C332717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10C3-4764-A82F-8E4C33271746}"/>
              </c:ext>
            </c:extLst>
          </c:dPt>
          <c:dLbls>
            <c:dLbl>
              <c:idx val="0"/>
              <c:layout>
                <c:manualLayout>
                  <c:x val="-3.3486076841734352E-2"/>
                  <c:y val="0.40375949826621432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41,3 тис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2718107012467E-2"/>
                  <c:y val="1.47446024223275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45,5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5,9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3,6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C3-4764-A82F-8E4C332717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34.5</c:v>
                </c:pt>
                <c:pt idx="2">
                  <c:v>5.6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C3-4764-A82F-8E4C33271746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0C3-4764-A82F-8E4C3327174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10C3-4764-A82F-8E4C3327174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10C3-4764-A82F-8E4C33271746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0C3-4764-A82F-8E4C33271746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10C3-4764-A82F-8E4C3327174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10C3-4764-A82F-8E4C3327174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10C3-4764-A82F-8E4C33271746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0C3-4764-A82F-8E4C33271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2023-11-09T13:40:00Z</dcterms:created>
  <dcterms:modified xsi:type="dcterms:W3CDTF">2023-11-10T07:35:00Z</dcterms:modified>
</cp:coreProperties>
</file>