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73" w:rsidRDefault="00954C8A" w:rsidP="002A4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14:ligatures w14:val="standardContextual"/>
        </w:rPr>
      </w:pPr>
      <w:bookmarkStart w:id="0" w:name="_GoBack"/>
      <w:r w:rsidRPr="00954C8A">
        <w:rPr>
          <w:rFonts w:ascii="Times New Roman" w:hAnsi="Times New Roman" w:cs="Times New Roman"/>
          <w:b/>
          <w:sz w:val="28"/>
        </w:rPr>
        <w:t>Звіт про результати публічного громадського обговорення та електронних консультацій з громадськістю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22D3C">
        <w:rPr>
          <w:rFonts w:ascii="Times New Roman" w:hAnsi="Times New Roman" w:cs="Times New Roman"/>
          <w:b/>
          <w:sz w:val="28"/>
        </w:rPr>
        <w:t xml:space="preserve">щодо </w:t>
      </w:r>
      <w:r w:rsidR="002A4154">
        <w:rPr>
          <w:rFonts w:ascii="Times New Roman" w:hAnsi="Times New Roman" w:cs="Times New Roman"/>
          <w:b/>
          <w:sz w:val="28"/>
        </w:rPr>
        <w:t>проєкту Закону України</w:t>
      </w:r>
      <w:r w:rsidR="008F0D73">
        <w:rPr>
          <w:rFonts w:ascii="Times New Roman" w:hAnsi="Times New Roman" w:cs="Times New Roman"/>
          <w:b/>
          <w:sz w:val="28"/>
        </w:rPr>
        <w:t xml:space="preserve"> </w:t>
      </w:r>
      <w:r w:rsidR="008F0D73" w:rsidRPr="008F0D73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«Про внесення змін до Закону України «Про заходи щодо попередження та зменшення вживання тютюнових виробів і їх шкідливого впливу на здоров’я населення» щодо</w:t>
      </w:r>
      <w:r w:rsidR="008F0D73" w:rsidRPr="008F0D73">
        <w:rPr>
          <w:rFonts w:ascii="Times New Roman" w:eastAsia="Times New Roman" w:hAnsi="Times New Roman" w:cs="Times New Roman"/>
          <w:b/>
          <w:kern w:val="2"/>
          <w:sz w:val="28"/>
          <w:szCs w:val="28"/>
          <w14:ligatures w14:val="standardContextual"/>
        </w:rPr>
        <w:t xml:space="preserve"> заборони видимого для споживача розміщення тютюнових виробів та деяких інших виробів у місцях роздрібної торгівлі»</w:t>
      </w:r>
    </w:p>
    <w:bookmarkEnd w:id="0"/>
    <w:p w:rsidR="001812B8" w:rsidRPr="008F0D73" w:rsidRDefault="001812B8" w:rsidP="002A4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14:ligatures w14:val="standardContextual"/>
        </w:rPr>
      </w:pPr>
    </w:p>
    <w:p w:rsidR="00E520F1" w:rsidRPr="001812B8" w:rsidRDefault="002A4154" w:rsidP="001812B8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1812B8">
        <w:rPr>
          <w:rFonts w:ascii="Times New Roman" w:hAnsi="Times New Roman" w:cs="Times New Roman"/>
          <w:b/>
          <w:sz w:val="28"/>
        </w:rPr>
        <w:t>Н</w:t>
      </w:r>
      <w:r w:rsidR="00E520F1" w:rsidRPr="001812B8">
        <w:rPr>
          <w:rFonts w:ascii="Times New Roman" w:hAnsi="Times New Roman" w:cs="Times New Roman"/>
          <w:b/>
          <w:sz w:val="28"/>
        </w:rPr>
        <w:t>айменування органу виконавчої в</w:t>
      </w:r>
      <w:r w:rsidRPr="001812B8">
        <w:rPr>
          <w:rFonts w:ascii="Times New Roman" w:hAnsi="Times New Roman" w:cs="Times New Roman"/>
          <w:b/>
          <w:sz w:val="28"/>
        </w:rPr>
        <w:t>лади, який проводив обговорення</w:t>
      </w:r>
    </w:p>
    <w:p w:rsidR="00846425" w:rsidRDefault="00846425" w:rsidP="00867287">
      <w:pPr>
        <w:pStyle w:val="a4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46425">
        <w:rPr>
          <w:rFonts w:ascii="Times New Roman" w:hAnsi="Times New Roman" w:cs="Times New Roman"/>
          <w:sz w:val="28"/>
        </w:rPr>
        <w:t>Державна служба України з питань безпечності харчових продуктів та захисту споживачів</w:t>
      </w:r>
      <w:r w:rsidR="00541E22">
        <w:rPr>
          <w:rFonts w:ascii="Times New Roman" w:hAnsi="Times New Roman" w:cs="Times New Roman"/>
          <w:sz w:val="28"/>
        </w:rPr>
        <w:t>.</w:t>
      </w:r>
    </w:p>
    <w:p w:rsidR="00846425" w:rsidRPr="00846425" w:rsidRDefault="00846425" w:rsidP="00867287">
      <w:pPr>
        <w:pStyle w:val="a4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E520F1" w:rsidRDefault="00846425" w:rsidP="00867287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</w:rPr>
      </w:pPr>
      <w:bookmarkStart w:id="1" w:name="n138"/>
      <w:bookmarkEnd w:id="1"/>
      <w:r>
        <w:rPr>
          <w:rFonts w:ascii="Times New Roman" w:hAnsi="Times New Roman" w:cs="Times New Roman"/>
          <w:b/>
          <w:sz w:val="28"/>
        </w:rPr>
        <w:t>З</w:t>
      </w:r>
      <w:r w:rsidR="00E520F1" w:rsidRPr="00846425">
        <w:rPr>
          <w:rFonts w:ascii="Times New Roman" w:hAnsi="Times New Roman" w:cs="Times New Roman"/>
          <w:b/>
          <w:sz w:val="28"/>
        </w:rPr>
        <w:t>міст питання або назва проекту акт</w:t>
      </w:r>
      <w:r>
        <w:rPr>
          <w:rFonts w:ascii="Times New Roman" w:hAnsi="Times New Roman" w:cs="Times New Roman"/>
          <w:b/>
          <w:sz w:val="28"/>
        </w:rPr>
        <w:t>а, що виносилися на обговорення</w:t>
      </w:r>
    </w:p>
    <w:p w:rsidR="00867287" w:rsidRDefault="00867287" w:rsidP="00867287">
      <w:pPr>
        <w:pStyle w:val="a4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Проєкт </w:t>
      </w:r>
      <w:r w:rsidRPr="00867287">
        <w:rPr>
          <w:rFonts w:ascii="Times New Roman" w:hAnsi="Times New Roman" w:cs="Times New Roman"/>
          <w:sz w:val="28"/>
        </w:rPr>
        <w:t>Закону України «Про внесення змін до Закону України «Про заходи щодо попередження та зменшення вживання тютюнових виробів і їх шкідливого впливу на здоров’я населення» щодо заборони видимого для споживача розміщення тютюнових виробів та деяких інших виробів у місцях роздрібної торгівлі»</w:t>
      </w:r>
      <w:r w:rsidR="00F01949">
        <w:rPr>
          <w:rFonts w:ascii="Times New Roman" w:hAnsi="Times New Roman" w:cs="Times New Roman"/>
          <w:sz w:val="28"/>
        </w:rPr>
        <w:t xml:space="preserve"> (далі – проєкт Закону)</w:t>
      </w:r>
      <w:r w:rsidR="00541E22">
        <w:rPr>
          <w:rFonts w:ascii="Times New Roman" w:hAnsi="Times New Roman" w:cs="Times New Roman"/>
          <w:sz w:val="28"/>
        </w:rPr>
        <w:t>.</w:t>
      </w:r>
    </w:p>
    <w:p w:rsidR="00867287" w:rsidRPr="00867287" w:rsidRDefault="00867287" w:rsidP="00867287">
      <w:pPr>
        <w:pStyle w:val="a4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E520F1" w:rsidRDefault="00867287" w:rsidP="00E4387B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</w:rPr>
      </w:pPr>
      <w:bookmarkStart w:id="2" w:name="n139"/>
      <w:bookmarkEnd w:id="2"/>
      <w:r>
        <w:rPr>
          <w:rFonts w:ascii="Times New Roman" w:hAnsi="Times New Roman" w:cs="Times New Roman"/>
          <w:b/>
          <w:sz w:val="28"/>
        </w:rPr>
        <w:t>І</w:t>
      </w:r>
      <w:r w:rsidR="00E520F1" w:rsidRPr="00867287">
        <w:rPr>
          <w:rFonts w:ascii="Times New Roman" w:hAnsi="Times New Roman" w:cs="Times New Roman"/>
          <w:b/>
          <w:sz w:val="28"/>
        </w:rPr>
        <w:t>нформація про осіб</w:t>
      </w:r>
      <w:r>
        <w:rPr>
          <w:rFonts w:ascii="Times New Roman" w:hAnsi="Times New Roman" w:cs="Times New Roman"/>
          <w:b/>
          <w:sz w:val="28"/>
        </w:rPr>
        <w:t>, що взяли участь в обговоренні</w:t>
      </w:r>
    </w:p>
    <w:p w:rsidR="00E4387B" w:rsidRPr="00E4387B" w:rsidRDefault="00E4387B" w:rsidP="00E438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4387B">
        <w:rPr>
          <w:rFonts w:ascii="Times New Roman" w:hAnsi="Times New Roman" w:cs="Times New Roman"/>
          <w:sz w:val="28"/>
        </w:rPr>
        <w:t>Проєкт Закону оприлюднено на веб-сайті Держпродспоживслужби (https://dpss.gov.ua) в розділі «Діяльність» на сторінці «Обговорення проектів документів»</w:t>
      </w:r>
    </w:p>
    <w:p w:rsidR="00115EBC" w:rsidRDefault="00F01949" w:rsidP="00115E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3" w:name="n140"/>
      <w:bookmarkEnd w:id="3"/>
      <w:r>
        <w:rPr>
          <w:rFonts w:ascii="Times New Roman" w:hAnsi="Times New Roman" w:cs="Times New Roman"/>
          <w:b/>
          <w:sz w:val="28"/>
        </w:rPr>
        <w:tab/>
      </w:r>
      <w:r w:rsidRPr="00115EBC">
        <w:rPr>
          <w:rFonts w:ascii="Times New Roman" w:hAnsi="Times New Roman" w:cs="Times New Roman"/>
          <w:sz w:val="28"/>
        </w:rPr>
        <w:t xml:space="preserve">Громадське обговорення </w:t>
      </w:r>
      <w:r w:rsidR="00E4387B" w:rsidRPr="00115EBC">
        <w:rPr>
          <w:rFonts w:ascii="Times New Roman" w:hAnsi="Times New Roman" w:cs="Times New Roman"/>
          <w:sz w:val="28"/>
        </w:rPr>
        <w:t>тривало з 26 жовтня по 27 листопада 2023 року</w:t>
      </w:r>
      <w:r w:rsidR="00115EBC">
        <w:rPr>
          <w:rFonts w:ascii="Times New Roman" w:hAnsi="Times New Roman" w:cs="Times New Roman"/>
          <w:sz w:val="28"/>
        </w:rPr>
        <w:t>.</w:t>
      </w:r>
    </w:p>
    <w:p w:rsidR="00623046" w:rsidRDefault="002D2BDB" w:rsidP="00115E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 вказаний період </w:t>
      </w:r>
      <w:r w:rsidR="00F27136">
        <w:rPr>
          <w:rFonts w:ascii="Times New Roman" w:hAnsi="Times New Roman" w:cs="Times New Roman"/>
          <w:sz w:val="28"/>
        </w:rPr>
        <w:t>надійшло 16 зауважень та пропозиції до проєкту Закону</w:t>
      </w:r>
      <w:r w:rsidR="000D24B7">
        <w:rPr>
          <w:rFonts w:ascii="Times New Roman" w:hAnsi="Times New Roman" w:cs="Times New Roman"/>
          <w:sz w:val="28"/>
        </w:rPr>
        <w:t>, з</w:t>
      </w:r>
      <w:r w:rsidR="00AB7849">
        <w:rPr>
          <w:rFonts w:ascii="Times New Roman" w:hAnsi="Times New Roman" w:cs="Times New Roman"/>
          <w:sz w:val="28"/>
        </w:rPr>
        <w:t>окрема позицію висловили:</w:t>
      </w:r>
    </w:p>
    <w:p w:rsidR="000F1BA8" w:rsidRPr="000D24B7" w:rsidRDefault="000F1BA8" w:rsidP="000D2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24B7">
        <w:rPr>
          <w:rFonts w:ascii="Times New Roman" w:hAnsi="Times New Roman" w:cs="Times New Roman"/>
          <w:sz w:val="28"/>
        </w:rPr>
        <w:t>Громадська організація «</w:t>
      </w:r>
      <w:r w:rsidR="007555CA" w:rsidRPr="000D24B7">
        <w:rPr>
          <w:rFonts w:ascii="Times New Roman" w:hAnsi="Times New Roman" w:cs="Times New Roman"/>
          <w:sz w:val="28"/>
        </w:rPr>
        <w:t>Спільнота активної молоді – САМ</w:t>
      </w:r>
      <w:r w:rsidRPr="000D24B7">
        <w:rPr>
          <w:rFonts w:ascii="Times New Roman" w:hAnsi="Times New Roman" w:cs="Times New Roman"/>
          <w:sz w:val="28"/>
        </w:rPr>
        <w:t>»</w:t>
      </w:r>
      <w:r w:rsidR="007555CA" w:rsidRPr="000D24B7">
        <w:rPr>
          <w:rFonts w:ascii="Times New Roman" w:hAnsi="Times New Roman" w:cs="Times New Roman"/>
          <w:sz w:val="28"/>
        </w:rPr>
        <w:t>,</w:t>
      </w:r>
    </w:p>
    <w:p w:rsidR="007555CA" w:rsidRDefault="007555CA" w:rsidP="000D2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24B7">
        <w:rPr>
          <w:rFonts w:ascii="Times New Roman" w:hAnsi="Times New Roman" w:cs="Times New Roman"/>
          <w:sz w:val="28"/>
        </w:rPr>
        <w:t>Всеукраїнська кампанія «Молодь вільна від куріння»,</w:t>
      </w:r>
    </w:p>
    <w:p w:rsidR="000D24B7" w:rsidRDefault="000D24B7" w:rsidP="000D2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Громадська організація «Антикорупційний штаб»,</w:t>
      </w:r>
    </w:p>
    <w:p w:rsidR="000D24B7" w:rsidRDefault="00E60FFA" w:rsidP="000D2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Громадська організація «Центр громадянського представництва «Життя»,</w:t>
      </w:r>
    </w:p>
    <w:p w:rsidR="00E60FFA" w:rsidRDefault="003E4350" w:rsidP="000D2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4350">
        <w:rPr>
          <w:rFonts w:ascii="Times New Roman" w:hAnsi="Times New Roman" w:cs="Times New Roman"/>
          <w:sz w:val="28"/>
        </w:rPr>
        <w:t xml:space="preserve">Громадська організація </w:t>
      </w:r>
      <w:r>
        <w:rPr>
          <w:rFonts w:ascii="Times New Roman" w:hAnsi="Times New Roman" w:cs="Times New Roman"/>
          <w:sz w:val="28"/>
        </w:rPr>
        <w:t>«</w:t>
      </w:r>
      <w:r w:rsidR="00703F16">
        <w:rPr>
          <w:rFonts w:ascii="Times New Roman" w:hAnsi="Times New Roman" w:cs="Times New Roman"/>
          <w:sz w:val="28"/>
        </w:rPr>
        <w:t>Центр демократії та верховенства права</w:t>
      </w:r>
      <w:r>
        <w:rPr>
          <w:rFonts w:ascii="Times New Roman" w:hAnsi="Times New Roman" w:cs="Times New Roman"/>
          <w:sz w:val="28"/>
        </w:rPr>
        <w:t>»</w:t>
      </w:r>
      <w:r w:rsidR="007F0303">
        <w:rPr>
          <w:rFonts w:ascii="Times New Roman" w:hAnsi="Times New Roman" w:cs="Times New Roman"/>
          <w:sz w:val="28"/>
        </w:rPr>
        <w:t>,</w:t>
      </w:r>
    </w:p>
    <w:p w:rsidR="007F0303" w:rsidRDefault="007F0303" w:rsidP="000D2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Громадська спілка «Коаліція реанімаційний пакет реформ»,</w:t>
      </w:r>
    </w:p>
    <w:p w:rsidR="007F0303" w:rsidRDefault="0077339E" w:rsidP="000D2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Міжнародний благодійний фонд «</w:t>
      </w:r>
      <w:proofErr w:type="spellStart"/>
      <w:r>
        <w:rPr>
          <w:rFonts w:ascii="Times New Roman" w:hAnsi="Times New Roman" w:cs="Times New Roman"/>
          <w:sz w:val="28"/>
        </w:rPr>
        <w:t>Карітас</w:t>
      </w:r>
      <w:proofErr w:type="spellEnd"/>
      <w:r>
        <w:rPr>
          <w:rFonts w:ascii="Times New Roman" w:hAnsi="Times New Roman" w:cs="Times New Roman"/>
          <w:sz w:val="28"/>
        </w:rPr>
        <w:t xml:space="preserve"> України»,</w:t>
      </w:r>
    </w:p>
    <w:p w:rsidR="0077339E" w:rsidRDefault="0077339E" w:rsidP="000D2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Державна установа «Центр громадського здоров’я Міністерства охорони здоров’я України»</w:t>
      </w:r>
      <w:r w:rsidR="005872CA">
        <w:rPr>
          <w:rFonts w:ascii="Times New Roman" w:hAnsi="Times New Roman" w:cs="Times New Roman"/>
          <w:sz w:val="28"/>
        </w:rPr>
        <w:t>,</w:t>
      </w:r>
    </w:p>
    <w:p w:rsidR="005872CA" w:rsidRDefault="005872CA" w:rsidP="000D2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Бюро Всесвітньої організації охорони здоров’я України,</w:t>
      </w:r>
    </w:p>
    <w:p w:rsidR="005872CA" w:rsidRDefault="002B71FC" w:rsidP="000D2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Федерація роботодавців України,</w:t>
      </w:r>
    </w:p>
    <w:p w:rsidR="002B71FC" w:rsidRDefault="00D801D9" w:rsidP="000D2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Громадська спілка «Національна організація роздрібної торгівлі»,</w:t>
      </w:r>
    </w:p>
    <w:p w:rsidR="00D801D9" w:rsidRDefault="00BE1E1B" w:rsidP="000D2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Асоціація «Спеціалізована торгівля»,</w:t>
      </w:r>
    </w:p>
    <w:p w:rsidR="00BE1E1B" w:rsidRDefault="004C4B99" w:rsidP="000D2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Українська асоціація виробників тютюнових виробів «</w:t>
      </w:r>
      <w:proofErr w:type="spellStart"/>
      <w:r>
        <w:rPr>
          <w:rFonts w:ascii="Times New Roman" w:hAnsi="Times New Roman" w:cs="Times New Roman"/>
          <w:sz w:val="28"/>
        </w:rPr>
        <w:t>Укртютюн</w:t>
      </w:r>
      <w:proofErr w:type="spellEnd"/>
      <w:r>
        <w:rPr>
          <w:rFonts w:ascii="Times New Roman" w:hAnsi="Times New Roman" w:cs="Times New Roman"/>
          <w:sz w:val="28"/>
        </w:rPr>
        <w:t>»,</w:t>
      </w:r>
    </w:p>
    <w:p w:rsidR="004C4B99" w:rsidRDefault="004C4B99" w:rsidP="000D2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Американська торгівельна палата України</w:t>
      </w:r>
      <w:r w:rsidR="00B81B56">
        <w:rPr>
          <w:rFonts w:ascii="Times New Roman" w:hAnsi="Times New Roman" w:cs="Times New Roman"/>
          <w:sz w:val="28"/>
        </w:rPr>
        <w:t>,</w:t>
      </w:r>
    </w:p>
    <w:p w:rsidR="00B81B56" w:rsidRDefault="00B81B56" w:rsidP="000D2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Держава установа «Офіс Залучення та підтримки інвестиції»,</w:t>
      </w:r>
    </w:p>
    <w:p w:rsidR="00115EBC" w:rsidRPr="00541E22" w:rsidRDefault="0067710D" w:rsidP="003B154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1E22">
        <w:rPr>
          <w:rFonts w:ascii="Times New Roman" w:hAnsi="Times New Roman" w:cs="Times New Roman"/>
          <w:sz w:val="28"/>
        </w:rPr>
        <w:lastRenderedPageBreak/>
        <w:t xml:space="preserve">Громадська спілка «Український </w:t>
      </w:r>
      <w:proofErr w:type="spellStart"/>
      <w:r w:rsidRPr="00541E22">
        <w:rPr>
          <w:rFonts w:ascii="Times New Roman" w:hAnsi="Times New Roman" w:cs="Times New Roman"/>
          <w:sz w:val="28"/>
        </w:rPr>
        <w:t>фуд-рітейл</w:t>
      </w:r>
      <w:proofErr w:type="spellEnd"/>
      <w:r w:rsidRPr="00541E22">
        <w:rPr>
          <w:rFonts w:ascii="Times New Roman" w:hAnsi="Times New Roman" w:cs="Times New Roman"/>
          <w:sz w:val="28"/>
        </w:rPr>
        <w:t xml:space="preserve"> альянс»</w:t>
      </w:r>
      <w:r w:rsidR="00541E22" w:rsidRPr="00541E22">
        <w:rPr>
          <w:rFonts w:ascii="Times New Roman" w:hAnsi="Times New Roman" w:cs="Times New Roman"/>
          <w:sz w:val="28"/>
        </w:rPr>
        <w:t>.</w:t>
      </w:r>
    </w:p>
    <w:p w:rsidR="00275484" w:rsidRPr="00115EBC" w:rsidRDefault="005E58C0" w:rsidP="00115E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5EBC">
        <w:rPr>
          <w:rFonts w:ascii="Times New Roman" w:hAnsi="Times New Roman" w:cs="Times New Roman"/>
          <w:sz w:val="28"/>
        </w:rPr>
        <w:t xml:space="preserve"> </w:t>
      </w:r>
    </w:p>
    <w:p w:rsidR="00E520F1" w:rsidRDefault="00541E22" w:rsidP="00541E22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</w:t>
      </w:r>
      <w:r w:rsidR="00E520F1" w:rsidRPr="00275484">
        <w:rPr>
          <w:rFonts w:ascii="Times New Roman" w:hAnsi="Times New Roman" w:cs="Times New Roman"/>
          <w:b/>
          <w:sz w:val="28"/>
        </w:rPr>
        <w:t>нформація про пропозиції, що надійшли до органу виконавчої влади за результатами обговорення, із зазна</w:t>
      </w:r>
      <w:r>
        <w:rPr>
          <w:rFonts w:ascii="Times New Roman" w:hAnsi="Times New Roman" w:cs="Times New Roman"/>
          <w:b/>
          <w:sz w:val="28"/>
        </w:rPr>
        <w:t>ченням автора кожної пропозиції.</w:t>
      </w:r>
    </w:p>
    <w:p w:rsidR="00541E22" w:rsidRDefault="00E46102" w:rsidP="00E46102">
      <w:pPr>
        <w:pStyle w:val="a4"/>
        <w:ind w:left="0" w:firstLine="567"/>
        <w:jc w:val="both"/>
        <w:rPr>
          <w:rFonts w:ascii="Times New Roman" w:hAnsi="Times New Roman" w:cs="Times New Roman"/>
          <w:sz w:val="28"/>
        </w:rPr>
      </w:pPr>
      <w:r w:rsidRPr="00EB24C0">
        <w:rPr>
          <w:rFonts w:ascii="Times New Roman" w:hAnsi="Times New Roman" w:cs="Times New Roman"/>
          <w:sz w:val="28"/>
        </w:rPr>
        <w:t xml:space="preserve">Висловили підтримку </w:t>
      </w:r>
      <w:r w:rsidR="00557919">
        <w:rPr>
          <w:rFonts w:ascii="Times New Roman" w:hAnsi="Times New Roman" w:cs="Times New Roman"/>
          <w:sz w:val="28"/>
        </w:rPr>
        <w:t>т</w:t>
      </w:r>
      <w:r w:rsidRPr="00EB24C0">
        <w:rPr>
          <w:rFonts w:ascii="Times New Roman" w:hAnsi="Times New Roman" w:cs="Times New Roman"/>
          <w:sz w:val="28"/>
        </w:rPr>
        <w:t xml:space="preserve">а наголосили на необхідності </w:t>
      </w:r>
      <w:r w:rsidR="00585E21">
        <w:rPr>
          <w:rFonts w:ascii="Times New Roman" w:hAnsi="Times New Roman" w:cs="Times New Roman"/>
          <w:sz w:val="28"/>
        </w:rPr>
        <w:t>подальшої</w:t>
      </w:r>
      <w:r w:rsidR="00FF410F">
        <w:rPr>
          <w:rFonts w:ascii="Times New Roman" w:hAnsi="Times New Roman" w:cs="Times New Roman"/>
          <w:sz w:val="28"/>
        </w:rPr>
        <w:t xml:space="preserve"> роботи над проєктом</w:t>
      </w:r>
      <w:r w:rsidRPr="00EB24C0">
        <w:rPr>
          <w:rFonts w:ascii="Times New Roman" w:hAnsi="Times New Roman" w:cs="Times New Roman"/>
          <w:sz w:val="28"/>
        </w:rPr>
        <w:t xml:space="preserve"> </w:t>
      </w:r>
      <w:r w:rsidR="00DA2525">
        <w:rPr>
          <w:rFonts w:ascii="Times New Roman" w:hAnsi="Times New Roman" w:cs="Times New Roman"/>
          <w:sz w:val="28"/>
        </w:rPr>
        <w:t>З</w:t>
      </w:r>
      <w:r w:rsidRPr="00EB24C0">
        <w:rPr>
          <w:rFonts w:ascii="Times New Roman" w:hAnsi="Times New Roman" w:cs="Times New Roman"/>
          <w:sz w:val="28"/>
        </w:rPr>
        <w:t>акону</w:t>
      </w:r>
      <w:r w:rsidR="0078307A">
        <w:rPr>
          <w:rFonts w:ascii="Times New Roman" w:hAnsi="Times New Roman" w:cs="Times New Roman"/>
          <w:sz w:val="28"/>
        </w:rPr>
        <w:t>:</w:t>
      </w:r>
    </w:p>
    <w:p w:rsidR="000F1BA8" w:rsidRPr="0078307A" w:rsidRDefault="000F1BA8" w:rsidP="007830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8307A">
        <w:rPr>
          <w:rFonts w:ascii="Times New Roman" w:hAnsi="Times New Roman" w:cs="Times New Roman"/>
          <w:sz w:val="28"/>
        </w:rPr>
        <w:t>Громадська організація «</w:t>
      </w:r>
      <w:r w:rsidR="007555CA" w:rsidRPr="0078307A">
        <w:rPr>
          <w:rFonts w:ascii="Times New Roman" w:hAnsi="Times New Roman" w:cs="Times New Roman"/>
          <w:sz w:val="28"/>
        </w:rPr>
        <w:t>Спільнота активної молоді – САМ</w:t>
      </w:r>
      <w:r w:rsidRPr="0078307A">
        <w:rPr>
          <w:rFonts w:ascii="Times New Roman" w:hAnsi="Times New Roman" w:cs="Times New Roman"/>
          <w:sz w:val="28"/>
        </w:rPr>
        <w:t>»</w:t>
      </w:r>
      <w:r w:rsidR="007555CA" w:rsidRPr="0078307A">
        <w:rPr>
          <w:rFonts w:ascii="Times New Roman" w:hAnsi="Times New Roman" w:cs="Times New Roman"/>
          <w:sz w:val="28"/>
        </w:rPr>
        <w:t>,</w:t>
      </w:r>
    </w:p>
    <w:p w:rsidR="0078307A" w:rsidRPr="0078307A" w:rsidRDefault="007555CA" w:rsidP="007830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8307A">
        <w:rPr>
          <w:rFonts w:ascii="Times New Roman" w:hAnsi="Times New Roman" w:cs="Times New Roman"/>
          <w:sz w:val="28"/>
        </w:rPr>
        <w:t>Всеукраїнська кампанія «Молодь вільна від куріння»,</w:t>
      </w:r>
    </w:p>
    <w:p w:rsidR="0078307A" w:rsidRPr="0078307A" w:rsidRDefault="0078307A" w:rsidP="007830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8307A">
        <w:rPr>
          <w:rFonts w:ascii="Times New Roman" w:hAnsi="Times New Roman" w:cs="Times New Roman"/>
          <w:sz w:val="28"/>
        </w:rPr>
        <w:t>Громадська організація «Антикорупційний штаб»,</w:t>
      </w:r>
    </w:p>
    <w:p w:rsidR="0078307A" w:rsidRPr="0078307A" w:rsidRDefault="0078307A" w:rsidP="007830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8307A">
        <w:rPr>
          <w:rFonts w:ascii="Times New Roman" w:hAnsi="Times New Roman" w:cs="Times New Roman"/>
          <w:sz w:val="28"/>
        </w:rPr>
        <w:t>Громадська організація «Центр громадянського представництва «Життя»,</w:t>
      </w:r>
    </w:p>
    <w:p w:rsidR="0078307A" w:rsidRPr="0078307A" w:rsidRDefault="0078307A" w:rsidP="007830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8307A">
        <w:rPr>
          <w:rFonts w:ascii="Times New Roman" w:hAnsi="Times New Roman" w:cs="Times New Roman"/>
          <w:sz w:val="28"/>
        </w:rPr>
        <w:t>Державна установа «Центр громадського здоров’я Міністерства охорони здоров’я України»,</w:t>
      </w:r>
    </w:p>
    <w:p w:rsidR="005F404B" w:rsidRPr="005F404B" w:rsidRDefault="0078307A" w:rsidP="005F40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8307A">
        <w:rPr>
          <w:rFonts w:ascii="Times New Roman" w:hAnsi="Times New Roman" w:cs="Times New Roman"/>
          <w:sz w:val="28"/>
        </w:rPr>
        <w:t>Бюро Всесвітньої організації охорони здоров’я України</w:t>
      </w:r>
      <w:r w:rsidR="005F404B">
        <w:rPr>
          <w:rFonts w:ascii="Times New Roman" w:hAnsi="Times New Roman" w:cs="Times New Roman"/>
          <w:sz w:val="28"/>
        </w:rPr>
        <w:t>.</w:t>
      </w:r>
    </w:p>
    <w:p w:rsidR="005F404B" w:rsidRDefault="00557919" w:rsidP="00E46102">
      <w:pPr>
        <w:pStyle w:val="a4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Висловили підтримку,</w:t>
      </w:r>
      <w:r w:rsidRPr="00557919">
        <w:rPr>
          <w:rFonts w:ascii="Times New Roman" w:hAnsi="Times New Roman" w:cs="Times New Roman"/>
          <w:sz w:val="28"/>
        </w:rPr>
        <w:t xml:space="preserve"> </w:t>
      </w:r>
      <w:r w:rsidR="00995E14" w:rsidRPr="00995E14">
        <w:rPr>
          <w:rFonts w:ascii="Times New Roman" w:hAnsi="Times New Roman" w:cs="Times New Roman"/>
          <w:sz w:val="28"/>
        </w:rPr>
        <w:t xml:space="preserve">наголосили на необхідності подальшої роботи над проєктом Закону </w:t>
      </w:r>
      <w:r w:rsidR="001820A2">
        <w:rPr>
          <w:rFonts w:ascii="Times New Roman" w:hAnsi="Times New Roman" w:cs="Times New Roman"/>
          <w:sz w:val="28"/>
        </w:rPr>
        <w:t>та надали</w:t>
      </w:r>
      <w:r w:rsidR="000B3A90">
        <w:rPr>
          <w:rFonts w:ascii="Times New Roman" w:hAnsi="Times New Roman" w:cs="Times New Roman"/>
          <w:sz w:val="28"/>
        </w:rPr>
        <w:t xml:space="preserve"> пропозиції стосовно </w:t>
      </w:r>
      <w:r w:rsidR="00995E14">
        <w:rPr>
          <w:rFonts w:ascii="Times New Roman" w:hAnsi="Times New Roman" w:cs="Times New Roman"/>
          <w:sz w:val="28"/>
        </w:rPr>
        <w:t>доповнення тексту проєкту Закону новими положеннями</w:t>
      </w:r>
      <w:r w:rsidR="000B3A90">
        <w:rPr>
          <w:rFonts w:ascii="Times New Roman" w:hAnsi="Times New Roman" w:cs="Times New Roman"/>
          <w:sz w:val="28"/>
        </w:rPr>
        <w:t xml:space="preserve"> </w:t>
      </w:r>
      <w:r w:rsidR="006B50C2">
        <w:rPr>
          <w:rFonts w:ascii="Times New Roman" w:hAnsi="Times New Roman" w:cs="Times New Roman"/>
          <w:sz w:val="28"/>
        </w:rPr>
        <w:t>щодо</w:t>
      </w:r>
      <w:r w:rsidR="000B3A90">
        <w:rPr>
          <w:rFonts w:ascii="Times New Roman" w:hAnsi="Times New Roman" w:cs="Times New Roman"/>
          <w:sz w:val="28"/>
        </w:rPr>
        <w:t xml:space="preserve"> знаків для товарів і послуг</w:t>
      </w:r>
      <w:r w:rsidR="00A42DF5">
        <w:rPr>
          <w:rFonts w:ascii="Times New Roman" w:hAnsi="Times New Roman" w:cs="Times New Roman"/>
          <w:sz w:val="28"/>
        </w:rPr>
        <w:t>, інших об’єктів права інтелектуальної власності</w:t>
      </w:r>
      <w:r w:rsidR="004A4B6D">
        <w:rPr>
          <w:rFonts w:ascii="Times New Roman" w:hAnsi="Times New Roman" w:cs="Times New Roman"/>
          <w:sz w:val="28"/>
        </w:rPr>
        <w:t>, під якими випускаються електронні сигарети, заправні контейнери, рідини, що використовуються в електронних сигаретах, пристроїв для нагрівання тютюнових виробів</w:t>
      </w:r>
      <w:r w:rsidR="00A66196">
        <w:rPr>
          <w:rFonts w:ascii="Times New Roman" w:hAnsi="Times New Roman" w:cs="Times New Roman"/>
          <w:sz w:val="28"/>
        </w:rPr>
        <w:t xml:space="preserve"> без їх згорання, щодо інформації фізичних осібна своїх особистих сторінках </w:t>
      </w:r>
      <w:r w:rsidR="005F404B">
        <w:rPr>
          <w:rFonts w:ascii="Times New Roman" w:hAnsi="Times New Roman" w:cs="Times New Roman"/>
          <w:sz w:val="28"/>
        </w:rPr>
        <w:t>в мережі Інтернет, соціальних мережах:</w:t>
      </w:r>
    </w:p>
    <w:p w:rsidR="005F404B" w:rsidRPr="0078307A" w:rsidRDefault="003E4350" w:rsidP="005F40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E4350">
        <w:rPr>
          <w:rFonts w:ascii="Times New Roman" w:hAnsi="Times New Roman" w:cs="Times New Roman"/>
          <w:sz w:val="28"/>
        </w:rPr>
        <w:t xml:space="preserve">Громадська організація </w:t>
      </w:r>
      <w:r>
        <w:rPr>
          <w:rFonts w:ascii="Times New Roman" w:hAnsi="Times New Roman" w:cs="Times New Roman"/>
          <w:sz w:val="28"/>
        </w:rPr>
        <w:t>«</w:t>
      </w:r>
      <w:r w:rsidR="005F404B" w:rsidRPr="0078307A">
        <w:rPr>
          <w:rFonts w:ascii="Times New Roman" w:hAnsi="Times New Roman" w:cs="Times New Roman"/>
          <w:sz w:val="28"/>
        </w:rPr>
        <w:t>Центр демократії та верховенства права</w:t>
      </w:r>
      <w:r>
        <w:rPr>
          <w:rFonts w:ascii="Times New Roman" w:hAnsi="Times New Roman" w:cs="Times New Roman"/>
          <w:sz w:val="28"/>
        </w:rPr>
        <w:t>»</w:t>
      </w:r>
      <w:r w:rsidR="005F404B" w:rsidRPr="0078307A">
        <w:rPr>
          <w:rFonts w:ascii="Times New Roman" w:hAnsi="Times New Roman" w:cs="Times New Roman"/>
          <w:sz w:val="28"/>
        </w:rPr>
        <w:t>,</w:t>
      </w:r>
    </w:p>
    <w:p w:rsidR="005F404B" w:rsidRPr="0078307A" w:rsidRDefault="005F404B" w:rsidP="005F40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8307A">
        <w:rPr>
          <w:rFonts w:ascii="Times New Roman" w:hAnsi="Times New Roman" w:cs="Times New Roman"/>
          <w:sz w:val="28"/>
        </w:rPr>
        <w:t>Громадська спілка «Коаліція реанімаційний пакет реформ»,</w:t>
      </w:r>
    </w:p>
    <w:p w:rsidR="005F404B" w:rsidRDefault="005F404B" w:rsidP="005F40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8307A">
        <w:rPr>
          <w:rFonts w:ascii="Times New Roman" w:hAnsi="Times New Roman" w:cs="Times New Roman"/>
          <w:sz w:val="28"/>
        </w:rPr>
        <w:t>Міжнародний благодійний фонд «</w:t>
      </w:r>
      <w:proofErr w:type="spellStart"/>
      <w:r w:rsidRPr="0078307A">
        <w:rPr>
          <w:rFonts w:ascii="Times New Roman" w:hAnsi="Times New Roman" w:cs="Times New Roman"/>
          <w:sz w:val="28"/>
        </w:rPr>
        <w:t>Карітас</w:t>
      </w:r>
      <w:proofErr w:type="spellEnd"/>
      <w:r w:rsidRPr="0078307A">
        <w:rPr>
          <w:rFonts w:ascii="Times New Roman" w:hAnsi="Times New Roman" w:cs="Times New Roman"/>
          <w:sz w:val="28"/>
        </w:rPr>
        <w:t xml:space="preserve"> України»</w:t>
      </w:r>
      <w:r>
        <w:rPr>
          <w:rFonts w:ascii="Times New Roman" w:hAnsi="Times New Roman" w:cs="Times New Roman"/>
          <w:sz w:val="28"/>
        </w:rPr>
        <w:t>.</w:t>
      </w:r>
    </w:p>
    <w:p w:rsidR="005F404B" w:rsidRDefault="00843F46" w:rsidP="00DC2555">
      <w:pPr>
        <w:pStyle w:val="a4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Висловили</w:t>
      </w:r>
      <w:r w:rsidR="000078EE">
        <w:rPr>
          <w:rFonts w:ascii="Times New Roman" w:hAnsi="Times New Roman" w:cs="Times New Roman"/>
          <w:sz w:val="28"/>
        </w:rPr>
        <w:t xml:space="preserve"> </w:t>
      </w:r>
      <w:r w:rsidR="00B81AA2">
        <w:rPr>
          <w:rFonts w:ascii="Times New Roman" w:hAnsi="Times New Roman" w:cs="Times New Roman"/>
          <w:sz w:val="28"/>
        </w:rPr>
        <w:t>пропозицію</w:t>
      </w:r>
      <w:r w:rsidR="000078EE">
        <w:rPr>
          <w:rFonts w:ascii="Times New Roman" w:hAnsi="Times New Roman" w:cs="Times New Roman"/>
          <w:sz w:val="28"/>
        </w:rPr>
        <w:t xml:space="preserve"> щодо зняття</w:t>
      </w:r>
      <w:r w:rsidR="00FA41CA">
        <w:rPr>
          <w:rFonts w:ascii="Times New Roman" w:hAnsi="Times New Roman" w:cs="Times New Roman"/>
          <w:sz w:val="28"/>
        </w:rPr>
        <w:t xml:space="preserve"> проєкт</w:t>
      </w:r>
      <w:r w:rsidR="000078EE">
        <w:rPr>
          <w:rFonts w:ascii="Times New Roman" w:hAnsi="Times New Roman" w:cs="Times New Roman"/>
          <w:sz w:val="28"/>
        </w:rPr>
        <w:t>у</w:t>
      </w:r>
      <w:r w:rsidR="00FA41CA">
        <w:rPr>
          <w:rFonts w:ascii="Times New Roman" w:hAnsi="Times New Roman" w:cs="Times New Roman"/>
          <w:sz w:val="28"/>
        </w:rPr>
        <w:t xml:space="preserve"> Закону з розгляду </w:t>
      </w:r>
      <w:r w:rsidR="00AD3CFC">
        <w:rPr>
          <w:rFonts w:ascii="Times New Roman" w:hAnsi="Times New Roman" w:cs="Times New Roman"/>
          <w:sz w:val="28"/>
        </w:rPr>
        <w:t xml:space="preserve">та припинення подальшої роботи над </w:t>
      </w:r>
      <w:r w:rsidR="00A56F17">
        <w:rPr>
          <w:rFonts w:ascii="Times New Roman" w:hAnsi="Times New Roman" w:cs="Times New Roman"/>
          <w:sz w:val="28"/>
        </w:rPr>
        <w:t>ним</w:t>
      </w:r>
      <w:r w:rsidR="00AD3CFC">
        <w:rPr>
          <w:rFonts w:ascii="Times New Roman" w:hAnsi="Times New Roman" w:cs="Times New Roman"/>
          <w:sz w:val="28"/>
        </w:rPr>
        <w:t xml:space="preserve"> </w:t>
      </w:r>
      <w:r w:rsidR="00DC2555">
        <w:rPr>
          <w:rFonts w:ascii="Times New Roman" w:hAnsi="Times New Roman" w:cs="Times New Roman"/>
          <w:sz w:val="28"/>
        </w:rPr>
        <w:t>у зв’язку з тяжким економічним становищем в країні та запровадженням воєнного стану:</w:t>
      </w:r>
    </w:p>
    <w:p w:rsidR="00DC2555" w:rsidRPr="00DC2555" w:rsidRDefault="00DC2555" w:rsidP="00DC25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C2555">
        <w:rPr>
          <w:rFonts w:ascii="Times New Roman" w:hAnsi="Times New Roman" w:cs="Times New Roman"/>
          <w:sz w:val="28"/>
        </w:rPr>
        <w:t>Федерація роботодавців України,</w:t>
      </w:r>
    </w:p>
    <w:p w:rsidR="00DC2555" w:rsidRPr="00DC2555" w:rsidRDefault="00DC2555" w:rsidP="00DC25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C2555">
        <w:rPr>
          <w:rFonts w:ascii="Times New Roman" w:hAnsi="Times New Roman" w:cs="Times New Roman"/>
          <w:sz w:val="28"/>
        </w:rPr>
        <w:t>Громадська спілка «Національна організація роздрібної торгівлі»,</w:t>
      </w:r>
    </w:p>
    <w:p w:rsidR="00DC2555" w:rsidRPr="00DC2555" w:rsidRDefault="00DC2555" w:rsidP="00DC25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C2555">
        <w:rPr>
          <w:rFonts w:ascii="Times New Roman" w:hAnsi="Times New Roman" w:cs="Times New Roman"/>
          <w:sz w:val="28"/>
        </w:rPr>
        <w:t>Асоціація «Спеціалізована торгівля»,</w:t>
      </w:r>
    </w:p>
    <w:p w:rsidR="00DC2555" w:rsidRPr="00DC2555" w:rsidRDefault="00DC2555" w:rsidP="00DC25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C2555">
        <w:rPr>
          <w:rFonts w:ascii="Times New Roman" w:hAnsi="Times New Roman" w:cs="Times New Roman"/>
          <w:sz w:val="28"/>
        </w:rPr>
        <w:t>Українська асоціація виробників тютюнових виробів «</w:t>
      </w:r>
      <w:proofErr w:type="spellStart"/>
      <w:r w:rsidRPr="00DC2555">
        <w:rPr>
          <w:rFonts w:ascii="Times New Roman" w:hAnsi="Times New Roman" w:cs="Times New Roman"/>
          <w:sz w:val="28"/>
        </w:rPr>
        <w:t>Укртютюн</w:t>
      </w:r>
      <w:proofErr w:type="spellEnd"/>
      <w:r w:rsidRPr="00DC2555">
        <w:rPr>
          <w:rFonts w:ascii="Times New Roman" w:hAnsi="Times New Roman" w:cs="Times New Roman"/>
          <w:sz w:val="28"/>
        </w:rPr>
        <w:t>»,</w:t>
      </w:r>
    </w:p>
    <w:p w:rsidR="00DC2555" w:rsidRPr="00DC2555" w:rsidRDefault="00DC2555" w:rsidP="00DC25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C2555">
        <w:rPr>
          <w:rFonts w:ascii="Times New Roman" w:hAnsi="Times New Roman" w:cs="Times New Roman"/>
          <w:sz w:val="28"/>
        </w:rPr>
        <w:t>Американська торгівельна палата України,</w:t>
      </w:r>
    </w:p>
    <w:p w:rsidR="00DC2555" w:rsidRPr="00DC2555" w:rsidRDefault="00DC2555" w:rsidP="00DC25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C2555">
        <w:rPr>
          <w:rFonts w:ascii="Times New Roman" w:hAnsi="Times New Roman" w:cs="Times New Roman"/>
          <w:sz w:val="28"/>
        </w:rPr>
        <w:t>Держава установа «Офіс Залучення та підтримки інвестиції»,</w:t>
      </w:r>
    </w:p>
    <w:p w:rsidR="0078307A" w:rsidRDefault="00DC2555" w:rsidP="00DC25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C2555">
        <w:rPr>
          <w:rFonts w:ascii="Times New Roman" w:hAnsi="Times New Roman" w:cs="Times New Roman"/>
          <w:sz w:val="28"/>
        </w:rPr>
        <w:t xml:space="preserve">Громадська спілка «Український </w:t>
      </w:r>
      <w:proofErr w:type="spellStart"/>
      <w:r w:rsidRPr="00DC2555">
        <w:rPr>
          <w:rFonts w:ascii="Times New Roman" w:hAnsi="Times New Roman" w:cs="Times New Roman"/>
          <w:sz w:val="28"/>
        </w:rPr>
        <w:t>фуд-рітейл</w:t>
      </w:r>
      <w:proofErr w:type="spellEnd"/>
      <w:r w:rsidRPr="00DC2555">
        <w:rPr>
          <w:rFonts w:ascii="Times New Roman" w:hAnsi="Times New Roman" w:cs="Times New Roman"/>
          <w:sz w:val="28"/>
        </w:rPr>
        <w:t xml:space="preserve"> альянс».</w:t>
      </w:r>
    </w:p>
    <w:p w:rsidR="00DC2555" w:rsidRPr="00DC2555" w:rsidRDefault="00DC2555" w:rsidP="00DC2555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</w:p>
    <w:p w:rsidR="00E520F1" w:rsidRDefault="00DC2555" w:rsidP="00DC2555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</w:rPr>
      </w:pPr>
      <w:bookmarkStart w:id="4" w:name="n141"/>
      <w:bookmarkStart w:id="5" w:name="n142"/>
      <w:bookmarkEnd w:id="4"/>
      <w:bookmarkEnd w:id="5"/>
      <w:r>
        <w:rPr>
          <w:rFonts w:ascii="Times New Roman" w:hAnsi="Times New Roman" w:cs="Times New Roman"/>
          <w:b/>
          <w:sz w:val="28"/>
        </w:rPr>
        <w:t>І</w:t>
      </w:r>
      <w:r w:rsidR="00E520F1" w:rsidRPr="00DC2555">
        <w:rPr>
          <w:rFonts w:ascii="Times New Roman" w:hAnsi="Times New Roman" w:cs="Times New Roman"/>
          <w:b/>
          <w:sz w:val="28"/>
        </w:rPr>
        <w:t>нформація про врахування пропозицій та зауважень громадськості з обов’язковим обґрунтуванням прийнятого рішення та причин невра</w:t>
      </w:r>
      <w:r>
        <w:rPr>
          <w:rFonts w:ascii="Times New Roman" w:hAnsi="Times New Roman" w:cs="Times New Roman"/>
          <w:b/>
          <w:sz w:val="28"/>
        </w:rPr>
        <w:t>хування пропозицій та зауважень</w:t>
      </w:r>
    </w:p>
    <w:p w:rsidR="00FF410F" w:rsidRDefault="00FF410F" w:rsidP="00B1126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</w:rPr>
      </w:pPr>
    </w:p>
    <w:p w:rsidR="00FF410F" w:rsidRDefault="00FF410F" w:rsidP="00B1126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F410F">
        <w:rPr>
          <w:rFonts w:ascii="Times New Roman" w:hAnsi="Times New Roman" w:cs="Times New Roman"/>
          <w:sz w:val="28"/>
        </w:rPr>
        <w:lastRenderedPageBreak/>
        <w:t>Пропозиції щодо подаль</w:t>
      </w:r>
      <w:r w:rsidR="00585E21" w:rsidRPr="00FF410F">
        <w:rPr>
          <w:rFonts w:ascii="Times New Roman" w:hAnsi="Times New Roman" w:cs="Times New Roman"/>
          <w:sz w:val="28"/>
        </w:rPr>
        <w:t>шо</w:t>
      </w:r>
      <w:r w:rsidRPr="00FF410F">
        <w:rPr>
          <w:rFonts w:ascii="Times New Roman" w:hAnsi="Times New Roman" w:cs="Times New Roman"/>
          <w:sz w:val="28"/>
        </w:rPr>
        <w:t>ї роботи над проєктом Закону враховано повністю</w:t>
      </w:r>
      <w:r>
        <w:rPr>
          <w:rFonts w:ascii="Times New Roman" w:hAnsi="Times New Roman" w:cs="Times New Roman"/>
          <w:sz w:val="28"/>
        </w:rPr>
        <w:t>.</w:t>
      </w:r>
    </w:p>
    <w:p w:rsidR="004064E6" w:rsidRDefault="00585E21" w:rsidP="00B1126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F410F">
        <w:rPr>
          <w:rFonts w:ascii="Times New Roman" w:hAnsi="Times New Roman" w:cs="Times New Roman"/>
          <w:sz w:val="28"/>
        </w:rPr>
        <w:t xml:space="preserve"> </w:t>
      </w:r>
      <w:r w:rsidR="00995E14">
        <w:rPr>
          <w:rFonts w:ascii="Times New Roman" w:hAnsi="Times New Roman" w:cs="Times New Roman"/>
          <w:sz w:val="28"/>
        </w:rPr>
        <w:t>Пропозиції щодо</w:t>
      </w:r>
      <w:r w:rsidR="00A9588C">
        <w:rPr>
          <w:rFonts w:ascii="Times New Roman" w:hAnsi="Times New Roman" w:cs="Times New Roman"/>
          <w:sz w:val="28"/>
        </w:rPr>
        <w:t xml:space="preserve"> </w:t>
      </w:r>
      <w:r w:rsidR="00A9588C" w:rsidRPr="00A9588C">
        <w:rPr>
          <w:rFonts w:ascii="Times New Roman" w:hAnsi="Times New Roman" w:cs="Times New Roman"/>
          <w:sz w:val="28"/>
        </w:rPr>
        <w:t>доповнення тексту проєкту Закону новими положеннями щодо знаків для товарів і послуг, інших об’єктів права інтелектуальної власності, під якими випускаються електронні сигарети, заправні контейнери, рідини, що використовуються в електронних сигаретах, пристроїв для нагрівання тютюнових виробів без їх згорання, щодо інформації фізичних осібна своїх особистих сторінках в мережі Інтернет, соціальних мережах</w:t>
      </w:r>
      <w:r w:rsidR="000F0D89">
        <w:rPr>
          <w:rFonts w:ascii="Times New Roman" w:hAnsi="Times New Roman" w:cs="Times New Roman"/>
          <w:sz w:val="28"/>
        </w:rPr>
        <w:t xml:space="preserve"> не враховані оскільки ці пропозиції виходять за рамки </w:t>
      </w:r>
      <w:r w:rsidR="00391708">
        <w:rPr>
          <w:rFonts w:ascii="Times New Roman" w:hAnsi="Times New Roman" w:cs="Times New Roman"/>
          <w:sz w:val="28"/>
        </w:rPr>
        <w:t xml:space="preserve">мети проєкту Закону – приведення Закону України </w:t>
      </w:r>
      <w:r w:rsidR="00391708" w:rsidRPr="00391708">
        <w:rPr>
          <w:rFonts w:ascii="Times New Roman" w:hAnsi="Times New Roman" w:cs="Times New Roman"/>
          <w:sz w:val="28"/>
        </w:rPr>
        <w:t>«Про заходи щодо попередження та зменшення вживання тютюнових виробів і їх шкідливого впливу на здоров’я населення»</w:t>
      </w:r>
      <w:r w:rsidR="00391708">
        <w:rPr>
          <w:rFonts w:ascii="Times New Roman" w:hAnsi="Times New Roman" w:cs="Times New Roman"/>
          <w:sz w:val="28"/>
        </w:rPr>
        <w:t xml:space="preserve"> у відповідність до статті 13 </w:t>
      </w:r>
      <w:r w:rsidR="00AD3CFC" w:rsidRPr="00AD3CFC">
        <w:rPr>
          <w:rFonts w:ascii="Times New Roman" w:hAnsi="Times New Roman" w:cs="Times New Roman"/>
          <w:sz w:val="28"/>
        </w:rPr>
        <w:t>Рамкової конвенції ВООЗ із боротьби проти тютюну</w:t>
      </w:r>
      <w:r w:rsidR="005F79B3">
        <w:rPr>
          <w:rFonts w:ascii="Times New Roman" w:hAnsi="Times New Roman" w:cs="Times New Roman"/>
          <w:sz w:val="28"/>
        </w:rPr>
        <w:t>.</w:t>
      </w:r>
    </w:p>
    <w:p w:rsidR="00B1126A" w:rsidRDefault="00B1126A" w:rsidP="00B1126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1126A" w:rsidRDefault="005F79B3" w:rsidP="007A1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5F79B3">
        <w:rPr>
          <w:rFonts w:ascii="Times New Roman" w:hAnsi="Times New Roman" w:cs="Times New Roman"/>
          <w:sz w:val="28"/>
        </w:rPr>
        <w:t>ропозиці</w:t>
      </w:r>
      <w:r w:rsidR="00B1126A">
        <w:rPr>
          <w:rFonts w:ascii="Times New Roman" w:hAnsi="Times New Roman" w:cs="Times New Roman"/>
          <w:sz w:val="28"/>
        </w:rPr>
        <w:t>ї</w:t>
      </w:r>
      <w:r w:rsidRPr="005F79B3">
        <w:rPr>
          <w:rFonts w:ascii="Times New Roman" w:hAnsi="Times New Roman" w:cs="Times New Roman"/>
          <w:sz w:val="28"/>
        </w:rPr>
        <w:t xml:space="preserve"> щодо зняття проєкту Закону з розгляду та припинення подальшої роботи над ним у зв’язку з тяжким економічним становищем в країні та запровадженням воєнного стану</w:t>
      </w:r>
      <w:r>
        <w:rPr>
          <w:rFonts w:ascii="Times New Roman" w:hAnsi="Times New Roman" w:cs="Times New Roman"/>
          <w:sz w:val="28"/>
        </w:rPr>
        <w:t xml:space="preserve"> взято </w:t>
      </w:r>
      <w:r w:rsidR="00B1126A">
        <w:rPr>
          <w:rFonts w:ascii="Times New Roman" w:hAnsi="Times New Roman" w:cs="Times New Roman"/>
          <w:sz w:val="28"/>
        </w:rPr>
        <w:t>до уваги та враховано частково.</w:t>
      </w:r>
    </w:p>
    <w:p w:rsidR="005F79B3" w:rsidRPr="005F79B3" w:rsidRDefault="00B1126A" w:rsidP="007A1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З</w:t>
      </w:r>
      <w:r w:rsidR="005F79B3" w:rsidRPr="005F79B3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 з абзацом восьмим статті 4 Закону України «</w:t>
      </w:r>
      <w:r w:rsidR="005F79B3" w:rsidRPr="005F7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заходи щодо попередження та зменшення вживання тютюнових виробів і їх шкідливого впливу на здоров’я населення</w:t>
      </w:r>
      <w:r w:rsidR="005F79B3" w:rsidRPr="005F79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відповідно до завдань цього Закону державна політика щодо попередження та зменшення вживання тютюнових</w:t>
      </w:r>
      <w:r w:rsidR="005F79B3" w:rsidRPr="005F7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виробів і їх шкідливого впливу на здоров'я населення ґрунтується, у тому числі, на принципі пріоритетності політики у сфері охорони здоров'я у порівнянні з фінансовими, податковими та корпоративними інтересами суб'єктів господарювання, діяльність яких пов'язана з тютюновою промисловістю.</w:t>
      </w:r>
    </w:p>
    <w:p w:rsidR="007A147C" w:rsidRDefault="007A147C" w:rsidP="007A147C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6" w:name="n143"/>
      <w:bookmarkEnd w:id="6"/>
    </w:p>
    <w:p w:rsidR="00E520F1" w:rsidRDefault="007A147C" w:rsidP="00027C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</w:t>
      </w:r>
      <w:r w:rsidR="00E520F1" w:rsidRPr="007A147C">
        <w:rPr>
          <w:rFonts w:ascii="Times New Roman" w:hAnsi="Times New Roman" w:cs="Times New Roman"/>
          <w:b/>
          <w:sz w:val="28"/>
        </w:rPr>
        <w:t>нформація про рішення, прийняті з</w:t>
      </w:r>
      <w:r>
        <w:rPr>
          <w:rFonts w:ascii="Times New Roman" w:hAnsi="Times New Roman" w:cs="Times New Roman"/>
          <w:b/>
          <w:sz w:val="28"/>
        </w:rPr>
        <w:t>а результатами обговорення</w:t>
      </w:r>
    </w:p>
    <w:p w:rsidR="007A147C" w:rsidRDefault="007A147C" w:rsidP="00027C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147C">
        <w:rPr>
          <w:rFonts w:ascii="Times New Roman" w:hAnsi="Times New Roman" w:cs="Times New Roman"/>
          <w:sz w:val="28"/>
        </w:rPr>
        <w:t xml:space="preserve">За результатами </w:t>
      </w:r>
      <w:r>
        <w:rPr>
          <w:rFonts w:ascii="Times New Roman" w:hAnsi="Times New Roman" w:cs="Times New Roman"/>
          <w:sz w:val="28"/>
        </w:rPr>
        <w:t xml:space="preserve">обговорення прийнято рішення </w:t>
      </w:r>
      <w:r w:rsidR="00027C8E">
        <w:rPr>
          <w:rFonts w:ascii="Times New Roman" w:hAnsi="Times New Roman" w:cs="Times New Roman"/>
          <w:sz w:val="28"/>
        </w:rPr>
        <w:t>пункт 1 Розділу ІІ «</w:t>
      </w:r>
      <w:r w:rsidR="00027C8E" w:rsidRPr="00027C8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Прикінцеві положення</w:t>
      </w:r>
      <w:r w:rsidR="00027C8E">
        <w:rPr>
          <w:rFonts w:ascii="Times New Roman" w:hAnsi="Times New Roman" w:cs="Times New Roman"/>
          <w:sz w:val="28"/>
        </w:rPr>
        <w:t>» проєкту Закону викласти у такій редакції:</w:t>
      </w:r>
    </w:p>
    <w:p w:rsidR="006E29D7" w:rsidRDefault="00027C8E" w:rsidP="00027C8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27C8E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 Закон набирає чинності через шість місяців з дня його опублікування, але не раніше дня припинення чи скасування воєнного стану, в</w:t>
      </w:r>
      <w:r w:rsidRPr="00027C8E">
        <w:rPr>
          <w:rFonts w:ascii="Times New Roman" w:eastAsia="Calibri" w:hAnsi="Times New Roman" w:cs="Times New Roman"/>
          <w:kern w:val="2"/>
          <w:sz w:val="28"/>
          <w:shd w:val="clear" w:color="auto" w:fill="FFFFFF"/>
          <w14:ligatures w14:val="standardContextual"/>
        </w:rPr>
        <w:t>веденого Указом Президента України від 24 лютого 2022 року </w:t>
      </w:r>
      <w:hyperlink r:id="rId5" w:tgtFrame="_blank" w:history="1">
        <w:r w:rsidRPr="00027C8E">
          <w:rPr>
            <w:rFonts w:ascii="Times New Roman" w:eastAsia="Calibri" w:hAnsi="Times New Roman" w:cs="Times New Roman"/>
            <w:kern w:val="2"/>
            <w:sz w:val="28"/>
            <w:shd w:val="clear" w:color="auto" w:fill="FFFFFF"/>
            <w14:ligatures w14:val="standardContextual"/>
          </w:rPr>
          <w:t>№ 64/2022</w:t>
        </w:r>
      </w:hyperlink>
      <w:r w:rsidRPr="00027C8E">
        <w:rPr>
          <w:rFonts w:ascii="Times New Roman" w:eastAsia="Calibri" w:hAnsi="Times New Roman" w:cs="Times New Roman"/>
          <w:kern w:val="2"/>
          <w:sz w:val="28"/>
          <w:shd w:val="clear" w:color="auto" w:fill="FFFFFF"/>
          <w14:ligatures w14:val="standardContextual"/>
        </w:rPr>
        <w:t> "Про введення воєнного стану в Україні", затвердженого Законом України від 24 лютого 2022 року</w:t>
      </w:r>
      <w:r>
        <w:rPr>
          <w:rFonts w:ascii="Times New Roman" w:eastAsia="Calibri" w:hAnsi="Times New Roman" w:cs="Times New Roman"/>
          <w:kern w:val="2"/>
          <w:sz w:val="28"/>
          <w:shd w:val="clear" w:color="auto" w:fill="FFFFFF"/>
          <w14:ligatures w14:val="standardContextual"/>
        </w:rPr>
        <w:br/>
      </w:r>
      <w:hyperlink r:id="rId6" w:tgtFrame="_blank" w:history="1">
        <w:r w:rsidRPr="00027C8E">
          <w:rPr>
            <w:rFonts w:ascii="Times New Roman" w:eastAsia="Calibri" w:hAnsi="Times New Roman" w:cs="Times New Roman"/>
            <w:kern w:val="2"/>
            <w:sz w:val="28"/>
            <w:shd w:val="clear" w:color="auto" w:fill="FFFFFF"/>
            <w14:ligatures w14:val="standardContextual"/>
          </w:rPr>
          <w:t>№ 2102-IX</w:t>
        </w:r>
      </w:hyperlink>
      <w:r>
        <w:rPr>
          <w:rFonts w:ascii="Times New Roman" w:eastAsia="Calibri" w:hAnsi="Times New Roman" w:cs="Times New Roman"/>
          <w:kern w:val="2"/>
          <w:sz w:val="28"/>
          <w:shd w:val="clear" w:color="auto" w:fill="FFFFFF"/>
          <w14:ligatures w14:val="standardContextual"/>
        </w:rPr>
        <w:t>.».</w:t>
      </w:r>
    </w:p>
    <w:sectPr w:rsidR="006E29D7" w:rsidSect="00E438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012"/>
    <w:multiLevelType w:val="hybridMultilevel"/>
    <w:tmpl w:val="F216D6F0"/>
    <w:lvl w:ilvl="0" w:tplc="B00E859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3024A5"/>
    <w:multiLevelType w:val="hybridMultilevel"/>
    <w:tmpl w:val="F272B12E"/>
    <w:lvl w:ilvl="0" w:tplc="D2E64582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5C16E07"/>
    <w:multiLevelType w:val="hybridMultilevel"/>
    <w:tmpl w:val="99ACC4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BA"/>
    <w:rsid w:val="000078EE"/>
    <w:rsid w:val="00027C8E"/>
    <w:rsid w:val="000B3A90"/>
    <w:rsid w:val="000D24B7"/>
    <w:rsid w:val="000F0D89"/>
    <w:rsid w:val="000F1BA8"/>
    <w:rsid w:val="00115EBC"/>
    <w:rsid w:val="00122D3C"/>
    <w:rsid w:val="00156009"/>
    <w:rsid w:val="001812B8"/>
    <w:rsid w:val="001820A2"/>
    <w:rsid w:val="001C1606"/>
    <w:rsid w:val="00275484"/>
    <w:rsid w:val="002A4154"/>
    <w:rsid w:val="002B71FC"/>
    <w:rsid w:val="002D2BDB"/>
    <w:rsid w:val="00391708"/>
    <w:rsid w:val="003E4350"/>
    <w:rsid w:val="004064E6"/>
    <w:rsid w:val="004A4B6D"/>
    <w:rsid w:val="004C4B99"/>
    <w:rsid w:val="00541E22"/>
    <w:rsid w:val="00557919"/>
    <w:rsid w:val="00585E21"/>
    <w:rsid w:val="005872CA"/>
    <w:rsid w:val="005E58C0"/>
    <w:rsid w:val="005F404B"/>
    <w:rsid w:val="005F79B3"/>
    <w:rsid w:val="00620FB2"/>
    <w:rsid w:val="00623046"/>
    <w:rsid w:val="0067710D"/>
    <w:rsid w:val="006B50C2"/>
    <w:rsid w:val="006E29D7"/>
    <w:rsid w:val="00703F16"/>
    <w:rsid w:val="007555CA"/>
    <w:rsid w:val="0077339E"/>
    <w:rsid w:val="0078307A"/>
    <w:rsid w:val="007A147C"/>
    <w:rsid w:val="007F0303"/>
    <w:rsid w:val="00826188"/>
    <w:rsid w:val="00843F46"/>
    <w:rsid w:val="00846425"/>
    <w:rsid w:val="00867287"/>
    <w:rsid w:val="008F0D73"/>
    <w:rsid w:val="00954C8A"/>
    <w:rsid w:val="00995E14"/>
    <w:rsid w:val="00A42DF5"/>
    <w:rsid w:val="00A56F17"/>
    <w:rsid w:val="00A66196"/>
    <w:rsid w:val="00A9588C"/>
    <w:rsid w:val="00AB7849"/>
    <w:rsid w:val="00AD3CFC"/>
    <w:rsid w:val="00B1126A"/>
    <w:rsid w:val="00B725BA"/>
    <w:rsid w:val="00B81AA2"/>
    <w:rsid w:val="00B81B56"/>
    <w:rsid w:val="00BD3C46"/>
    <w:rsid w:val="00BE1E1B"/>
    <w:rsid w:val="00D801D9"/>
    <w:rsid w:val="00DA2525"/>
    <w:rsid w:val="00DC2555"/>
    <w:rsid w:val="00E4387B"/>
    <w:rsid w:val="00E46102"/>
    <w:rsid w:val="00E520F1"/>
    <w:rsid w:val="00E60FFA"/>
    <w:rsid w:val="00EB24C0"/>
    <w:rsid w:val="00F01949"/>
    <w:rsid w:val="00F27136"/>
    <w:rsid w:val="00FA41CA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43D0"/>
  <w15:chartTrackingRefBased/>
  <w15:docId w15:val="{21FDE774-0793-4EEE-8E16-7AE56DFC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0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02-20" TargetMode="External"/><Relationship Id="rId5" Type="http://schemas.openxmlformats.org/officeDocument/2006/relationships/hyperlink" Target="https://zakon.rada.gov.ua/laws/show/64/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4071</Words>
  <Characters>2321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2023-12-01T10:24:00Z</dcterms:created>
  <dcterms:modified xsi:type="dcterms:W3CDTF">2023-12-11T09:53:00Z</dcterms:modified>
</cp:coreProperties>
</file>