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CellMar>
          <w:left w:w="0" w:type="dxa"/>
          <w:right w:w="0" w:type="dxa"/>
        </w:tblCellMar>
        <w:tblLook w:val="04A0" w:firstRow="1" w:lastRow="0" w:firstColumn="1" w:lastColumn="0" w:noHBand="0" w:noVBand="1"/>
      </w:tblPr>
      <w:tblGrid>
        <w:gridCol w:w="5152"/>
      </w:tblGrid>
      <w:tr>
        <w:trPr>
          <w:jc w:val="right"/>
        </w:trPr>
        <w:tc>
          <w:tcPr>
            <w:tcW w:w="5152" w:type="dxa"/>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Агенція з безпеки харчових продуктів Азербайджанської Республіки 18 грудня 2020 року правління від N 20 Затверджено рішення.</w:t>
            </w:r>
          </w:p>
          <w:p>
            <w:pPr>
              <w:spacing w:line="240" w:lineRule="auto"/>
              <w:rPr>
                <w:rFonts w:ascii="Times New Roman" w:hAnsi="Times New Roman" w:cs="Times New Roman" w:eastAsia="Times New Roman"/>
              </w:rPr>
              <w:pStyle w:val="P68B1DB1-Normal1"/>
            </w:pPr>
            <w:r>
              <w:t xml:space="preserve"> </w:t>
            </w:r>
          </w:p>
          <w:p>
            <w:pPr>
              <w:spacing w:line="240" w:lineRule="auto"/>
              <w:jc w:val="right"/>
              <w:rPr>
                <w:rFonts w:ascii="Times New Roman" w:hAnsi="Times New Roman" w:cs="Times New Roman" w:eastAsia="Times New Roman"/>
              </w:rPr>
              <w:pStyle w:val="P68B1DB1-Normal1"/>
            </w:pPr>
            <w:r>
              <w:t xml:space="preserve">ДОДАТОК 3</w:t>
            </w:r>
          </w:p>
        </w:tc>
      </w:tr>
    </w:tbl>
    <w:p>
      <w:pPr>
        <w:shd w:val="clear" w:color="auto" w:fill="FFFFFF"/>
        <w:spacing w:line="240" w:lineRule="auto"/>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jc w:val="center"/>
        <w:rPr>
          <w:rFonts w:ascii="Times New Roman" w:hAnsi="Times New Roman" w:cs="Times New Roman" w:eastAsia="Times New Roman"/>
          <w:color w:val="212529"/>
        </w:rPr>
        <w:pStyle w:val="P68B1DB1-Normal3"/>
      </w:pPr>
      <w:bookmarkStart w:id="0" w:name="_Hlk49856322"/>
      <w:r>
        <w:t xml:space="preserve">САНІТАРНІ НОРМИ І ПОЛОЖЕННЯ ПРО МАКСИМАЛЬНУ КІЛЬКІСТЬ ЗАБРУДНЮЮЧИХ РЕЧОВИН В ХАРЧОВИХ ПРОДУКТАХ</w:t>
      </w:r>
      <w:bookmarkEnd w:id="0"/>
    </w:p>
    <w:p>
      <w:pPr>
        <w:shd w:val="clear" w:color="auto" w:fill="FFFFFF"/>
        <w:spacing w:line="240" w:lineRule="auto"/>
        <w:jc w:val="center"/>
        <w:rPr>
          <w:rFonts w:ascii="Times New Roman" w:hAnsi="Times New Roman" w:cs="Times New Roman" w:eastAsia="Times New Roman"/>
          <w:color w:val="212529"/>
        </w:rPr>
        <w:pStyle w:val="P68B1DB1-Normal3"/>
      </w:pPr>
      <w:r>
        <w:t xml:space="preserve"> </w:t>
      </w:r>
    </w:p>
    <w:p>
      <w:pPr>
        <w:shd w:val="clear" w:color="auto" w:fill="FFFFFF"/>
        <w:spacing w:line="240" w:lineRule="auto"/>
        <w:ind w:firstLine="567"/>
        <w:jc w:val="center"/>
        <w:rPr>
          <w:rFonts w:ascii="Calibri" w:hAnsi="Calibri" w:cs="Calibri" w:eastAsia="Times New Roman"/>
          <w:color w:val="212529"/>
          <w:sz w:val="22"/>
        </w:rPr>
        <w:pStyle w:val="P68B1DB1-Normal4"/>
      </w:pPr>
      <w:r>
        <w:rPr>
          <w:rFonts w:ascii="Palatino Linotype" w:hAnsi="Palatino Linotype" w:cs="Calibri" w:eastAsia="Times New Roman"/>
        </w:rPr>
        <w:t>1.</w:t>
      </w:r>
      <w:r>
        <w:rPr>
          <w:rFonts w:ascii="Times New Roman" w:hAnsi="Times New Roman" w:cs="Times New Roman" w:eastAsia="Times New Roman"/>
          <w:sz w:val="14"/>
        </w:rPr>
        <w:t xml:space="preserve">        </w:t>
      </w:r>
      <w:r>
        <w:rPr>
          <w:rFonts w:ascii="Palatino Linotype" w:hAnsi="Palatino Linotype" w:cs="Calibri" w:eastAsia="Times New Roman"/>
        </w:rPr>
        <w:t xml:space="preserve">Загальні положення</w:t>
      </w:r>
    </w:p>
    <w:p>
      <w:pPr>
        <w:shd w:val="clear" w:color="auto" w:fill="FFFFFF"/>
        <w:spacing w:line="240" w:lineRule="auto"/>
        <w:ind w:right="49" w:firstLine="567"/>
        <w:jc w:val="both"/>
        <w:rPr>
          <w:rFonts w:cs="Arial" w:eastAsia="Times New Roman"/>
          <w:i/>
          <w:color w:val="212529"/>
          <w:sz w:val="20"/>
        </w:rPr>
      </w:pPr>
      <w:r>
        <w:rPr>
          <w:rFonts w:ascii="Palatino Linotype" w:hAnsi="Palatino Linotype" w:cs="Arial" w:eastAsia="Times New Roman"/>
          <w:b/>
          <w:color w:val="212529"/>
        </w:rPr>
        <w:t>1.1.</w:t>
      </w:r>
      <w:r>
        <w:rPr>
          <w:rFonts w:ascii="Times New Roman" w:hAnsi="Times New Roman" w:cs="Times New Roman" w:eastAsia="Times New Roman"/>
          <w:b/>
          <w:color w:val="212529"/>
          <w:sz w:val="14"/>
        </w:rPr>
        <w:t xml:space="preserve">       </w:t>
      </w:r>
      <w:r>
        <w:rPr>
          <w:rFonts w:ascii="Palatino Linotype" w:hAnsi="Palatino Linotype" w:cs="Arial" w:eastAsia="Times New Roman"/>
          <w:i/>
          <w:color w:val="000000"/>
        </w:rPr>
        <w:t xml:space="preserve">" Санітарні норми та правила щодо максимально допустимої кількості </w:t>
      </w:r>
      <w:r>
        <w:rPr>
          <w:rFonts w:ascii="Palatino Linotype" w:hAnsi="Palatino Linotype" w:cs="Arial" w:eastAsia="Times New Roman"/>
          <w:color w:val="000000"/>
        </w:rPr>
        <w:t xml:space="preserve">забруднень у харчових продуктах" (далі - Правила) з метою забезпечення безпечності харчових продуктів </w:t>
      </w:r>
      <w:r>
        <w:rPr>
          <w:rFonts w:ascii="Palatino Linotype" w:hAnsi="Palatino Linotype" w:cs="Arial" w:eastAsia="Times New Roman"/>
          <w:b/>
          <w:color w:val="212529"/>
        </w:rPr>
        <w:t xml:space="preserve"> </w:t>
      </w:r>
      <w:r>
        <w:rPr>
          <w:rFonts w:ascii="Palatino Linotype" w:hAnsi="Palatino Linotype" w:cs="Arial" w:eastAsia="Times New Roman"/>
          <w:color w:val="212529"/>
        </w:rPr>
        <w:t xml:space="preserve">визначає максимально допустима кількість забруднюючих речовин, що містяться в харчових продуктах (далі - ЮММ).</w:t>
      </w:r>
    </w:p>
    <w:p>
      <w:pPr>
        <w:shd w:val="clear" w:color="auto" w:fill="FFFFFF"/>
        <w:spacing w:line="240" w:lineRule="auto"/>
        <w:ind w:right="49" w:firstLine="567"/>
        <w:jc w:val="both"/>
        <w:rPr>
          <w:rFonts w:cs="Arial" w:eastAsia="Times New Roman"/>
          <w:i/>
          <w:color w:val="212529"/>
          <w:sz w:val="20"/>
        </w:rPr>
        <w:pStyle w:val="P68B1DB1-Normal5"/>
      </w:pPr>
      <w:r>
        <w:rPr>
          <w:rFonts w:ascii="Palatino Linotype" w:hAnsi="Palatino Linotype" w:cs="Arial" w:eastAsia="Times New Roman"/>
          <w:b/>
        </w:rPr>
        <w:t>1.2.</w:t>
      </w:r>
      <w:r>
        <w:rPr>
          <w:rFonts w:ascii="Times New Roman" w:hAnsi="Times New Roman" w:cs="Times New Roman" w:eastAsia="Times New Roman"/>
          <w:b/>
          <w:sz w:val="14"/>
        </w:rPr>
        <w:t xml:space="preserve">       </w:t>
      </w:r>
      <w:bookmarkStart w:id="2" w:name="_Hlk59451572"/>
      <w:r>
        <w:rPr>
          <w:rFonts w:ascii="Palatino Linotype" w:hAnsi="Palatino Linotype" w:cs="Arial" w:eastAsia="Times New Roman"/>
        </w:rPr>
        <w:t xml:space="preserve">Правила </w:t>
      </w:r>
      <w:bookmarkEnd w:id="2"/>
      <w:r>
        <w:rPr>
          <w:rFonts w:ascii="Palatino Linotype" w:hAnsi="Palatino Linotype" w:cs="Arial" w:eastAsia="Times New Roman"/>
        </w:rPr>
        <w:t xml:space="preserve">_ при підготовці </w:t>
      </w:r>
      <w:bookmarkStart w:id="3" w:name="_Hlk59451918"/>
      <w:r>
        <w:rPr>
          <w:rFonts w:ascii="Palatino Linotype" w:hAnsi="Palatino Linotype" w:cs="Arial" w:eastAsia="Times New Roman"/>
        </w:rPr>
        <w:t xml:space="preserve">Кодексу Посилання на "Єдиний стандарт для забруднень і токсинів у харчових продуктах і кормах" (CODEX </w:t>
      </w:r>
      <w:bookmarkEnd w:id="3"/>
      <w:r>
        <w:rPr>
          <w:rFonts w:ascii="Palatino Linotype" w:hAnsi="Palatino Linotype" w:cs="Arial" w:eastAsia="Times New Roman"/>
        </w:rPr>
        <w:t xml:space="preserve">STAN 193-1995) і Регламент Комісії Європейського Союзу N 1881/2006 "Встановлення максимальних рівнів для деяких забруднюючих речовин в харчових продуктах ".</w:t>
      </w:r>
    </w:p>
    <w:p>
      <w:pPr>
        <w:shd w:val="clear" w:color="auto" w:fill="FFFFFF"/>
        <w:spacing w:line="240" w:lineRule="auto"/>
        <w:ind w:right="49" w:firstLine="567"/>
        <w:jc w:val="both"/>
        <w:rPr>
          <w:rFonts w:cs="Arial" w:eastAsia="Times New Roman"/>
          <w:i/>
          <w:color w:val="212529"/>
          <w:sz w:val="20"/>
        </w:rPr>
      </w:pPr>
      <w:r>
        <w:rPr>
          <w:rFonts w:ascii="Palatino Linotype" w:hAnsi="Palatino Linotype" w:cs="Arial" w:eastAsia="Times New Roman"/>
          <w:b/>
          <w:color w:val="000000"/>
        </w:rPr>
        <w:t>1.3.</w:t>
      </w:r>
      <w:r>
        <w:rPr>
          <w:rFonts w:ascii="Times New Roman" w:hAnsi="Times New Roman" w:cs="Times New Roman" w:eastAsia="Times New Roman"/>
          <w:b/>
          <w:color w:val="000000"/>
          <w:sz w:val="14"/>
        </w:rPr>
        <w:t xml:space="preserve">       </w:t>
      </w:r>
      <w:r>
        <w:rPr>
          <w:rFonts w:ascii="Palatino Linotype" w:hAnsi="Palatino Linotype" w:cs="Arial" w:eastAsia="Times New Roman"/>
          <w:color w:val="212529"/>
        </w:rPr>
        <w:t xml:space="preserve">Основною метою правил </w:t>
      </w:r>
      <w:r>
        <w:rPr>
          <w:rFonts w:ascii="Palatino Linotype" w:hAnsi="Palatino Linotype" w:cs="Arial" w:eastAsia="Times New Roman"/>
          <w:color w:val="000000"/>
        </w:rPr>
        <w:t xml:space="preserve">є забезпечення безпеки харчових продуктів для життя і здоров'я людини, а також захист прав споживачів.</w:t>
      </w:r>
    </w:p>
    <w:p>
      <w:pPr>
        <w:shd w:val="clear" w:color="auto" w:fill="FFFFFF"/>
        <w:spacing w:line="240" w:lineRule="auto"/>
        <w:ind w:left="567" w:right="49"/>
        <w:jc w:val="both"/>
        <w:rPr>
          <w:rFonts w:cs="Arial" w:eastAsia="Times New Roman"/>
          <w:i/>
          <w:color w:val="212529"/>
          <w:sz w:val="20"/>
        </w:rPr>
        <w:pStyle w:val="P68B1DB1-Normal6"/>
      </w:pPr>
      <w:r>
        <w:t xml:space="preserve"> </w:t>
      </w:r>
    </w:p>
    <w:p>
      <w:pPr>
        <w:shd w:val="clear" w:color="auto" w:fill="FFFFFF"/>
        <w:spacing w:line="240" w:lineRule="auto"/>
        <w:ind w:firstLine="567"/>
        <w:jc w:val="center"/>
        <w:rPr>
          <w:rFonts w:ascii="Calibri" w:hAnsi="Calibri" w:cs="Calibri" w:eastAsia="Times New Roman"/>
          <w:color w:val="212529"/>
          <w:sz w:val="22"/>
        </w:rPr>
        <w:pStyle w:val="P68B1DB1-Normal7"/>
      </w:pPr>
      <w:r>
        <w:rPr>
          <w:rFonts w:ascii="Palatino Linotype" w:hAnsi="Palatino Linotype" w:cs="Calibri" w:eastAsia="Times New Roman"/>
        </w:rPr>
        <w:t>2.</w:t>
      </w:r>
      <w:r>
        <w:rPr>
          <w:rFonts w:ascii="Times New Roman" w:hAnsi="Times New Roman" w:cs="Times New Roman" w:eastAsia="Times New Roman"/>
          <w:sz w:val="14"/>
        </w:rPr>
        <w:t xml:space="preserve">        </w:t>
      </w:r>
      <w:r>
        <w:rPr>
          <w:rFonts w:ascii="Palatino Linotype" w:hAnsi="Palatino Linotype" w:cs="Calibri" w:eastAsia="Times New Roman"/>
        </w:rPr>
        <w:t xml:space="preserve">Основні поняття</w:t>
      </w:r>
    </w:p>
    <w:p>
      <w:pPr>
        <w:shd w:val="clear" w:color="auto" w:fill="FFFFFF"/>
        <w:spacing w:line="240" w:lineRule="auto"/>
        <w:ind w:left="630"/>
        <w:jc w:val="both"/>
        <w:rPr>
          <w:rFonts w:ascii="Times New Roman" w:hAnsi="Times New Roman" w:cs="Times New Roman" w:eastAsia="Times New Roman"/>
          <w:color w:val="212529"/>
        </w:rPr>
        <w:pStyle w:val="P68B1DB1-Normal2"/>
      </w:pPr>
      <w:r>
        <w:rPr>
          <w:b/>
        </w:rPr>
        <w:t xml:space="preserve">2.1. </w:t>
      </w:r>
      <w:r>
        <w:t xml:space="preserve">Основні поняття, що використовуються в правилах, мають наступні значення:</w:t>
      </w:r>
    </w:p>
    <w:p>
      <w:pPr>
        <w:shd w:val="clear" w:color="auto" w:fill="FFFFFF"/>
        <w:spacing w:line="253" w:lineRule="atLeast"/>
        <w:ind w:left="90" w:firstLine="540"/>
        <w:jc w:val="both"/>
        <w:rPr>
          <w:rFonts w:ascii="Calibri" w:hAnsi="Calibri" w:cs="Calibri" w:eastAsia="Times New Roman"/>
          <w:color w:val="212529"/>
          <w:sz w:val="22"/>
        </w:rPr>
        <w:pStyle w:val="P68B1DB1-Normal8"/>
      </w:pPr>
      <w:r>
        <w:rPr>
          <w:b/>
        </w:rPr>
        <w:t xml:space="preserve">2.1.1. забруднювач </w:t>
      </w:r>
      <w:r>
        <w:t xml:space="preserve">- речовина, яка навмисно не входить до складу харчових продуктів, але передається через навколишнє середовище під час їх первинного виробництва, постачання, виробництва, переробки, упаковки, зберігання, транспортування, обігу (включаючи імпортно-експортні операції), громадського харчування та сфери обслуговування. Не включає останки комах, волоски гризунів та інші сторонні предмети;</w:t>
      </w:r>
    </w:p>
    <w:p>
      <w:pPr>
        <w:shd w:val="clear" w:color="auto" w:fill="FFFFFF"/>
        <w:spacing w:line="253" w:lineRule="atLeast"/>
        <w:ind w:left="90" w:firstLine="540"/>
        <w:jc w:val="both"/>
        <w:rPr>
          <w:rFonts w:ascii="Calibri" w:hAnsi="Calibri" w:cs="Calibri" w:eastAsia="Times New Roman"/>
          <w:color w:val="212529"/>
          <w:sz w:val="22"/>
        </w:rPr>
        <w:pStyle w:val="P68B1DB1-Normal8"/>
      </w:pPr>
      <w:r>
        <w:rPr>
          <w:b/>
        </w:rPr>
        <w:t xml:space="preserve">2.1.2. змішані харчові продукти - </w:t>
      </w:r>
      <w:r>
        <w:t xml:space="preserve">продукт харчування, призначений для споживання людиною і містить продукти тваринного і рослинного походження;</w:t>
      </w:r>
    </w:p>
    <w:p>
      <w:pPr>
        <w:shd w:val="clear" w:color="auto" w:fill="FFFFFF"/>
        <w:spacing w:line="253" w:lineRule="atLeast"/>
        <w:ind w:left="90" w:firstLine="540"/>
        <w:jc w:val="both"/>
        <w:rPr>
          <w:rFonts w:ascii="Calibri" w:hAnsi="Calibri" w:cs="Calibri" w:eastAsia="Times New Roman"/>
          <w:color w:val="212529"/>
          <w:sz w:val="22"/>
        </w:rPr>
        <w:pStyle w:val="P68B1DB1-Normal8"/>
      </w:pPr>
      <w:r>
        <w:rPr>
          <w:b/>
        </w:rPr>
        <w:t xml:space="preserve">2.1.3. інгредієнт </w:t>
      </w:r>
      <w:r>
        <w:t xml:space="preserve">- речовини або продукти, що використовуються при приготуванні харчових продуктів, включаючи ароматизатори, харчові добавки та харчові ферменти, або існуючі в готовому продукті в його первісному або модифікованому вигляді, речовини або продукти тваринного, рослинного, мікробіологічного, мінерального походження;</w:t>
      </w:r>
    </w:p>
    <w:p>
      <w:pPr>
        <w:shd w:val="clear" w:color="auto" w:fill="FFFFFF"/>
        <w:spacing w:line="253" w:lineRule="atLeast"/>
        <w:ind w:left="90" w:firstLine="540"/>
        <w:jc w:val="both"/>
        <w:rPr>
          <w:rFonts w:ascii="Calibri" w:hAnsi="Calibri" w:cs="Calibri" w:eastAsia="Times New Roman"/>
          <w:color w:val="212529"/>
          <w:sz w:val="22"/>
        </w:rPr>
        <w:pStyle w:val="P68B1DB1-Normal8"/>
      </w:pPr>
      <w:r>
        <w:rPr>
          <w:b/>
        </w:rPr>
        <w:t xml:space="preserve">2.1.4. токсини </w:t>
      </w:r>
      <w:r>
        <w:t xml:space="preserve">- отруйні речовини бактеріального, рослинного або тваринного походження, які не додаються в харчові продукти за призначенням, наявність яких викликає хворобу або загибель тварин і людини;</w:t>
      </w:r>
    </w:p>
    <w:p>
      <w:pPr>
        <w:shd w:val="clear" w:color="auto" w:fill="FFFFFF"/>
        <w:spacing w:line="253" w:lineRule="atLeast"/>
        <w:ind w:left="90" w:firstLine="540"/>
        <w:jc w:val="both"/>
        <w:rPr>
          <w:rFonts w:ascii="Calibri" w:hAnsi="Calibri" w:cs="Calibri" w:eastAsia="Times New Roman"/>
          <w:color w:val="212529"/>
          <w:sz w:val="22"/>
        </w:rPr>
        <w:pStyle w:val="P68B1DB1-Normal8"/>
      </w:pPr>
      <w:r>
        <w:rPr>
          <w:b/>
        </w:rPr>
        <w:t xml:space="preserve">2.1.5. мікотоксини - токсичні </w:t>
      </w:r>
      <w:r>
        <w:t xml:space="preserve">вторинні, вироблені грибками цвілі, що утворюються в харчових продуктах при певних умовах навколишнього середовища метаболітами;</w:t>
      </w:r>
    </w:p>
    <w:p>
      <w:pPr>
        <w:shd w:val="clear" w:color="auto" w:fill="FFFFFF"/>
        <w:spacing w:line="253" w:lineRule="atLeast"/>
        <w:ind w:left="90" w:firstLine="540"/>
        <w:jc w:val="both"/>
        <w:rPr>
          <w:rFonts w:ascii="Calibri" w:hAnsi="Calibri" w:cs="Calibri" w:eastAsia="Times New Roman"/>
          <w:color w:val="212529"/>
          <w:sz w:val="22"/>
        </w:rPr>
        <w:pStyle w:val="P68B1DB1-Normal8"/>
      </w:pPr>
      <w:r>
        <w:rPr>
          <w:b/>
        </w:rPr>
        <w:t xml:space="preserve">2.1.6. ТММ - </w:t>
      </w:r>
      <w:r>
        <w:t xml:space="preserve">найвища допустима кількість забруднюючих речовин, знайдених в харчових продуктах ;</w:t>
      </w:r>
    </w:p>
    <w:p>
      <w:pPr>
        <w:shd w:val="clear" w:color="auto" w:fill="FFFFFF"/>
        <w:spacing w:line="253" w:lineRule="atLeast"/>
        <w:ind w:left="720" w:firstLine="567"/>
        <w:jc w:val="both"/>
        <w:rPr>
          <w:rFonts w:ascii="Calibri" w:hAnsi="Calibri" w:cs="Calibri" w:eastAsia="Times New Roman"/>
          <w:color w:val="212529"/>
          <w:sz w:val="22"/>
        </w:rPr>
      </w:pPr>
      <w:r>
        <w:rPr>
          <w:rFonts w:ascii="Palatino Linotype" w:hAnsi="Palatino Linotype" w:cs="Calibri" w:eastAsia="Times New Roman"/>
          <w:b/>
          <w:color w:val="212529"/>
        </w:rPr>
        <w:t>2</w:t>
      </w:r>
      <w:r>
        <w:rPr>
          <w:rFonts w:ascii="Palatino Linotype" w:hAnsi="Palatino Linotype" w:cs="Calibri" w:eastAsia="Times New Roman"/>
          <w:color w:val="212529"/>
        </w:rPr>
        <w:t xml:space="preserve">. </w:t>
      </w:r>
      <w:r>
        <w:rPr>
          <w:rFonts w:ascii="Palatino Linotype" w:hAnsi="Palatino Linotype" w:cs="Calibri" w:eastAsia="Times New Roman"/>
          <w:b/>
          <w:color w:val="212529"/>
        </w:rPr>
        <w:t xml:space="preserve">1.7. партія </w:t>
      </w:r>
      <w:r>
        <w:rPr>
          <w:rFonts w:ascii="Palatino Linotype" w:hAnsi="Palatino Linotype" w:cs="Times New Roman" w:eastAsia="Times New Roman"/>
          <w:b/>
          <w:color w:val="000000"/>
        </w:rPr>
        <w:t xml:space="preserve">(пакет) харчових продуктів - </w:t>
      </w:r>
      <w:r>
        <w:rPr>
          <w:rFonts w:ascii="Palatino Linotype" w:hAnsi="Palatino Linotype" w:cs="Times New Roman" w:eastAsia="Times New Roman"/>
          <w:color w:val="000000"/>
        </w:rPr>
        <w:t xml:space="preserve">група </w:t>
      </w:r>
      <w:r>
        <w:rPr>
          <w:rFonts w:ascii="Palatino Linotype" w:hAnsi="Palatino Linotype" w:cs="Calibri" w:eastAsia="Times New Roman"/>
          <w:color w:val="212529"/>
        </w:rPr>
        <w:t xml:space="preserve">або набір виявлених продуктів, отриманих в результаті технологічного процесу на тих же умовах, спочатку вироблених, вироблених і перероблених в одному і тому ж місці протягом того ж періоду;</w:t>
      </w:r>
    </w:p>
    <w:p>
      <w:pPr>
        <w:shd w:val="clear" w:color="auto" w:fill="FFFFFF"/>
        <w:spacing w:line="253" w:lineRule="atLeast"/>
        <w:ind w:left="720" w:firstLine="567"/>
        <w:jc w:val="both"/>
        <w:rPr>
          <w:rFonts w:ascii="Calibri" w:hAnsi="Calibri" w:cs="Calibri" w:eastAsia="Times New Roman"/>
          <w:color w:val="212529"/>
          <w:sz w:val="22"/>
        </w:rPr>
        <w:pStyle w:val="P68B1DB1-Normal8"/>
      </w:pPr>
      <w:r>
        <w:rPr>
          <w:b/>
        </w:rPr>
        <w:t xml:space="preserve">2.1.8. детоксикація </w:t>
      </w:r>
      <w:r>
        <w:t xml:space="preserve">- процес знищення або зниження концентрації токсичних речовин;</w:t>
      </w:r>
    </w:p>
    <w:p>
      <w:pPr>
        <w:shd w:val="clear" w:color="auto" w:fill="FFFFFF"/>
        <w:spacing w:line="253" w:lineRule="atLeast"/>
        <w:ind w:left="720" w:firstLine="567"/>
        <w:jc w:val="both"/>
        <w:rPr>
          <w:rFonts w:ascii="Calibri" w:hAnsi="Calibri" w:cs="Calibri" w:eastAsia="Times New Roman"/>
          <w:color w:val="212529"/>
          <w:sz w:val="22"/>
        </w:rPr>
        <w:pStyle w:val="P68B1DB1-Normal8"/>
      </w:pPr>
      <w:r>
        <w:rPr>
          <w:b/>
        </w:rPr>
        <w:t xml:space="preserve">2.1.9. товарна номенклатура ЗЕД (далі - ХІФ МН) - </w:t>
      </w:r>
      <w:r>
        <w:t xml:space="preserve">класифікація, що включає групу, положення, допоміжне положення, субдопоміжне положення товарів у вигляді чисельного знака або групи числових знаків (кодів);</w:t>
      </w:r>
    </w:p>
    <w:p>
      <w:pPr>
        <w:shd w:val="clear" w:color="auto" w:fill="FFFFFF"/>
        <w:spacing w:line="240" w:lineRule="auto"/>
        <w:ind w:firstLine="567"/>
        <w:jc w:val="both"/>
        <w:rPr>
          <w:rFonts w:ascii="Times New Roman" w:hAnsi="Times New Roman" w:cs="Times New Roman" w:eastAsia="Times New Roman"/>
          <w:color w:val="212529"/>
        </w:rPr>
        <w:pStyle w:val="P68B1DB1-Normal1"/>
      </w:pPr>
      <w:r>
        <w:rPr>
          <w:b/>
          <w:color w:val="212529"/>
        </w:rPr>
        <w:t xml:space="preserve">2.1.10. компетентний</w:t>
      </w:r>
      <w:r>
        <w:rPr>
          <w:color w:val="212529"/>
        </w:rPr>
        <w:t xml:space="preserve"> </w:t>
      </w:r>
      <w:r>
        <w:rPr>
          <w:b/>
          <w:color w:val="212529"/>
        </w:rPr>
        <w:t xml:space="preserve">орган у сфері безпечності харчових продуктів (далі - компетентний орган) -</w:t>
      </w:r>
      <w:r>
        <w:rPr>
          <w:color w:val="212529"/>
        </w:rPr>
        <w:t xml:space="preserve"> Агентство з безпеки </w:t>
      </w:r>
      <w:r>
        <w:rPr>
          <w:color w:val="FF0000"/>
        </w:rPr>
        <w:t xml:space="preserve">харчових продуктів </w:t>
      </w:r>
      <w:r>
        <w:rPr>
          <w:color w:val="212529"/>
        </w:rPr>
        <w:t xml:space="preserve">Азербайджанської Республіки, яке здійснює державний контроль у сфері безпечності харчових продуктів.</w:t>
      </w:r>
    </w:p>
    <w:p>
      <w:pPr>
        <w:shd w:val="clear" w:color="auto" w:fill="FFFFFF"/>
        <w:spacing w:line="253" w:lineRule="atLeast"/>
        <w:ind w:left="720" w:firstLine="567"/>
        <w:jc w:val="both"/>
        <w:rPr>
          <w:rFonts w:ascii="Calibri" w:hAnsi="Calibri" w:cs="Calibri" w:eastAsia="Times New Roman"/>
          <w:color w:val="212529"/>
          <w:sz w:val="22"/>
        </w:rPr>
        <w:pStyle w:val="P68B1DB1-Normal9"/>
      </w:pPr>
      <w:r>
        <w:rPr>
          <w:b/>
          <w:color w:val="212529"/>
        </w:rPr>
        <w:t xml:space="preserve">2.2. </w:t>
      </w:r>
      <w:r>
        <w:rPr>
          <w:color w:val="212529"/>
        </w:rPr>
        <w:t xml:space="preserve">Іншими поняттями, що використовуються в правилах, є "Про харчові продукти </w:t>
      </w:r>
      <w:bookmarkStart w:id="4" w:name="_Hlk59452043"/>
      <w:r>
        <w:rPr>
          <w:color w:val="212529"/>
        </w:rPr>
        <w:t xml:space="preserve">", " </w:t>
      </w:r>
      <w:r>
        <w:rPr>
          <w:color w:val="000000"/>
        </w:rPr>
        <w:t xml:space="preserve">Про годування немовлят і дітей молодшого віку".</w:t>
      </w:r>
      <w:r>
        <w:rPr>
          <w:color w:val="212529"/>
        </w:rPr>
        <w:t xml:space="preserve"> </w:t>
      </w:r>
      <w:bookmarkEnd w:id="4"/>
      <w:r>
        <w:rPr>
          <w:color w:val="212529"/>
        </w:rPr>
        <w:t xml:space="preserve">Засоби, визначені законами Азербайджанської Республіки та іншими чинними нормативними правовими актами.</w:t>
      </w:r>
    </w:p>
    <w:p>
      <w:pPr>
        <w:shd w:val="clear" w:color="auto" w:fill="FFFFFF"/>
        <w:spacing w:line="240" w:lineRule="auto"/>
        <w:jc w:val="both"/>
        <w:rPr>
          <w:rFonts w:ascii="Times New Roman" w:hAnsi="Times New Roman" w:cs="Times New Roman" w:eastAsia="Times New Roman"/>
          <w:color w:val="212529"/>
        </w:rPr>
        <w:pStyle w:val="P68B1DB1-Normal10"/>
      </w:pPr>
      <w:r>
        <w:t xml:space="preserve"> </w:t>
      </w:r>
    </w:p>
    <w:p>
      <w:pPr>
        <w:shd w:val="clear" w:color="auto" w:fill="FFFFFF"/>
        <w:spacing w:line="240" w:lineRule="auto"/>
        <w:jc w:val="center"/>
        <w:rPr>
          <w:rFonts w:ascii="Times New Roman" w:hAnsi="Times New Roman" w:cs="Times New Roman" w:eastAsia="Times New Roman"/>
          <w:color w:val="212529"/>
        </w:rPr>
        <w:pStyle w:val="P68B1DB1-Normal11"/>
      </w:pPr>
      <w:r>
        <w:t xml:space="preserve">3. Область дії</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3.1.</w:t>
      </w:r>
      <w:r>
        <w:rPr>
          <w:rFonts w:ascii="Times New Roman" w:hAnsi="Times New Roman" w:cs="Times New Roman" w:eastAsia="Times New Roman"/>
          <w:b/>
          <w:sz w:val="14"/>
        </w:rPr>
        <w:t xml:space="preserve">       </w:t>
      </w:r>
      <w:r>
        <w:rPr>
          <w:rFonts w:ascii="Palatino Linotype" w:hAnsi="Palatino Linotype" w:cs="Calibri" w:eastAsia="Times New Roman"/>
        </w:rPr>
        <w:t xml:space="preserve">Нормативні акти </w:t>
      </w:r>
      <w:bookmarkStart w:id="5" w:name="_Hlk39761964"/>
      <w:r>
        <w:rPr>
          <w:rFonts w:ascii="Palatino Linotype" w:hAnsi="Palatino Linotype" w:cs="Calibri" w:eastAsia="Times New Roman"/>
        </w:rPr>
        <w:t xml:space="preserve">охоплюють </w:t>
      </w:r>
      <w:bookmarkEnd w:id="5"/>
      <w:r>
        <w:rPr>
          <w:rFonts w:ascii="Palatino Linotype" w:hAnsi="Palatino Linotype" w:cs="Calibri" w:eastAsia="Times New Roman"/>
        </w:rPr>
        <w:t xml:space="preserve">MRL забруднюючих речовин, які можуть бути виявлені в харчових продуктах .</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3.2.</w:t>
      </w:r>
      <w:r>
        <w:rPr>
          <w:rFonts w:ascii="Times New Roman" w:hAnsi="Times New Roman" w:cs="Times New Roman" w:eastAsia="Times New Roman"/>
          <w:b/>
          <w:sz w:val="14"/>
        </w:rPr>
        <w:t xml:space="preserve">       </w:t>
      </w:r>
      <w:r>
        <w:rPr>
          <w:rFonts w:ascii="Palatino Linotype" w:hAnsi="Palatino Linotype" w:cs="Calibri" w:eastAsia="Times New Roman"/>
        </w:rPr>
        <w:t xml:space="preserve">Наступні положення не підпадають під дію Регламенту:</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 xml:space="preserve">3.2.1. забруднювачі</w:t>
      </w:r>
      <w:r>
        <w:rPr>
          <w:rFonts w:ascii="Palatino Linotype" w:hAnsi="Palatino Linotype" w:cs="Calibri" w:eastAsia="Times New Roman"/>
        </w:rPr>
        <w:t xml:space="preserve">, які впливають на мінімальну якість харчових продуктів, але не впливають на здоров'я людини;</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3.2.2.</w:t>
      </w:r>
      <w:r>
        <w:rPr>
          <w:rFonts w:ascii="Times New Roman" w:hAnsi="Times New Roman" w:cs="Times New Roman" w:eastAsia="Times New Roman"/>
          <w:b/>
          <w:sz w:val="14"/>
        </w:rPr>
        <w:t xml:space="preserve"> </w:t>
      </w:r>
      <w:r>
        <w:rPr>
          <w:rFonts w:ascii="Palatino Linotype" w:hAnsi="Palatino Linotype" w:cs="Calibri" w:eastAsia="Times New Roman"/>
          <w:b/>
        </w:rPr>
        <w:t xml:space="preserve">залишки пестицидів</w:t>
      </w:r>
      <w:r>
        <w:rPr>
          <w:rFonts w:ascii="Palatino Linotype" w:hAnsi="Palatino Linotype" w:cs="Calibri" w:eastAsia="Times New Roman"/>
        </w:rPr>
        <w:t>;</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 xml:space="preserve">3.2.3. залишки</w:t>
      </w:r>
      <w:r>
        <w:rPr>
          <w:rFonts w:ascii="Palatino Linotype" w:hAnsi="Palatino Linotype" w:cs="Calibri" w:eastAsia="Times New Roman"/>
        </w:rPr>
        <w:t>ветеринарних</w:t>
      </w:r>
      <w:r>
        <w:rPr>
          <w:rFonts w:ascii="Times New Roman" w:hAnsi="Times New Roman" w:cs="Times New Roman" w:eastAsia="Times New Roman"/>
          <w:b/>
          <w:sz w:val="14"/>
        </w:rPr>
        <w:t xml:space="preserve"> препаратів </w:t>
      </w:r>
      <w:r>
        <w:rPr>
          <w:rFonts w:ascii="Palatino Linotype" w:hAnsi="Palatino Linotype" w:cs="Calibri" w:eastAsia="Times New Roman"/>
        </w:rPr>
        <w:t xml:space="preserve">і кормових добавок (будь-який інгредієнт, який не використовується безпосередньо в якості корму, незалежно від його харчової цінності, і при додаванні цілеспрямовано впливає на властивості кормів або харчових продуктів тваринного походження);</w:t>
      </w:r>
    </w:p>
    <w:p>
      <w:pPr>
        <w:shd w:val="clear" w:color="auto" w:fill="FFFFFF"/>
        <w:spacing w:line="240" w:lineRule="auto"/>
        <w:ind w:firstLine="567"/>
        <w:jc w:val="both"/>
        <w:rPr>
          <w:rFonts w:ascii="Calibri" w:hAnsi="Calibri" w:cs="Calibri" w:eastAsia="Times New Roman"/>
          <w:color w:val="212529"/>
          <w:sz w:val="22"/>
        </w:rPr>
      </w:pPr>
      <w:r>
        <w:rPr>
          <w:rFonts w:ascii="Palatino Linotype" w:hAnsi="Palatino Linotype" w:cs="Calibri" w:eastAsia="Times New Roman"/>
          <w:b/>
          <w:color w:val="212529"/>
        </w:rPr>
        <w:t xml:space="preserve">3.2.4. мікробні</w:t>
      </w:r>
      <w:r>
        <w:rPr>
          <w:rFonts w:ascii="Times New Roman" w:hAnsi="Times New Roman" w:cs="Times New Roman" w:eastAsia="Times New Roman"/>
          <w:b/>
          <w:color w:val="212529"/>
          <w:sz w:val="14"/>
        </w:rPr>
        <w:t xml:space="preserve"> </w:t>
      </w:r>
      <w:r>
        <w:rPr>
          <w:rFonts w:ascii="Palatino Linotype" w:hAnsi="Palatino Linotype" w:cs="Calibri" w:eastAsia="Times New Roman"/>
          <w:color w:val="212529"/>
        </w:rPr>
        <w:t xml:space="preserve">токсини (наприклад: ботулінічний </w:t>
      </w:r>
      <w:r>
        <w:rPr>
          <w:rFonts w:ascii="Palatino Linotype" w:hAnsi="Palatino Linotype" w:cs="Calibri" w:eastAsia="Times New Roman"/>
          <w:color w:val="404040"/>
        </w:rPr>
        <w:t xml:space="preserve">токсин </w:t>
      </w:r>
      <w:r>
        <w:rPr>
          <w:rFonts w:ascii="Palatino Linotype" w:hAnsi="Palatino Linotype" w:cs="Calibri" w:eastAsia="Times New Roman"/>
          <w:color w:val="212529"/>
        </w:rPr>
        <w:t xml:space="preserve">і стафілококи, такі як ентеротоксини) і мікроорганізми;</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 xml:space="preserve">3.2.5. допоміжні</w:t>
      </w:r>
      <w:r>
        <w:rPr>
          <w:rFonts w:ascii="Times New Roman" w:hAnsi="Times New Roman" w:cs="Times New Roman" w:eastAsia="Times New Roman"/>
          <w:b/>
          <w:sz w:val="14"/>
        </w:rPr>
        <w:t xml:space="preserve"> </w:t>
      </w:r>
      <w:r>
        <w:rPr>
          <w:rFonts w:ascii="Palatino Linotype" w:hAnsi="Palatino Linotype" w:cs="Calibri" w:eastAsia="Times New Roman"/>
        </w:rPr>
        <w:t xml:space="preserve">речовини, що використовуються при виробництві (крім апаратів та обладнання, що не використовуються як харчовий компонент, цілеспрямовано використовуються при переробці сировини, харчових продуктів або їх інгредієнтів для досягнення певних технологічних цілей при переробці, і будь-яких матеріалів, присутність яких в кінцевому продукті є неминучим, або речовина, наприклад, органічні кислоти, регулятори рН, ферменти (реннет)) залишки.</w:t>
      </w:r>
    </w:p>
    <w:p>
      <w:pPr>
        <w:shd w:val="clear" w:color="auto" w:fill="FFFFFF"/>
        <w:spacing w:line="240" w:lineRule="auto"/>
        <w:ind w:firstLine="567"/>
        <w:jc w:val="center"/>
        <w:rPr>
          <w:rFonts w:ascii="Times New Roman" w:hAnsi="Times New Roman" w:cs="Times New Roman" w:eastAsia="Times New Roman"/>
          <w:color w:val="212529"/>
        </w:rPr>
        <w:pStyle w:val="P68B1DB1-Normal11"/>
      </w:pPr>
      <w:r>
        <w:t xml:space="preserve"> </w:t>
      </w:r>
    </w:p>
    <w:p>
      <w:pPr>
        <w:shd w:val="clear" w:color="auto" w:fill="FFFFFF"/>
        <w:spacing w:line="240" w:lineRule="auto"/>
        <w:ind w:left="408" w:hanging="408"/>
        <w:jc w:val="center"/>
        <w:rPr>
          <w:rFonts w:ascii="Calibri" w:hAnsi="Calibri" w:cs="Calibri" w:eastAsia="Times New Roman"/>
          <w:color w:val="212529"/>
          <w:sz w:val="22"/>
        </w:rPr>
        <w:pStyle w:val="P68B1DB1-Normal7"/>
      </w:pPr>
      <w:r>
        <w:rPr>
          <w:rFonts w:ascii="Palatino Linotype" w:hAnsi="Palatino Linotype" w:cs="Calibri" w:eastAsia="Times New Roman"/>
        </w:rPr>
        <w:t>4.</w:t>
      </w:r>
      <w:r>
        <w:rPr>
          <w:rFonts w:ascii="Times New Roman" w:hAnsi="Times New Roman" w:cs="Times New Roman" w:eastAsia="Times New Roman"/>
          <w:sz w:val="14"/>
        </w:rPr>
        <w:t xml:space="preserve">        </w:t>
      </w:r>
      <w:r>
        <w:rPr>
          <w:rFonts w:ascii="Palatino Linotype" w:hAnsi="Palatino Linotype" w:cs="Calibri" w:eastAsia="Times New Roman"/>
        </w:rPr>
        <w:t xml:space="preserve">Загальні вимоги до забруднюючих речовин, що містяться в продуктах харчування</w:t>
      </w:r>
    </w:p>
    <w:p>
      <w:pPr>
        <w:shd w:val="clear" w:color="auto" w:fill="FFFFFF"/>
        <w:spacing w:line="253" w:lineRule="atLeast"/>
        <w:ind w:left="408"/>
        <w:jc w:val="both"/>
        <w:rPr>
          <w:rFonts w:ascii="Calibri" w:hAnsi="Calibri" w:cs="Calibri" w:eastAsia="Times New Roman"/>
          <w:color w:val="212529"/>
          <w:sz w:val="22"/>
        </w:rPr>
        <w:pStyle w:val="P68B1DB1-Normal12"/>
      </w:pPr>
      <w:r>
        <w:t xml:space="preserve"> </w:t>
      </w:r>
    </w:p>
    <w:p>
      <w:pPr>
        <w:shd w:val="clear" w:color="auto" w:fill="FFFFFF"/>
        <w:spacing w:line="253" w:lineRule="atLeast"/>
        <w:ind w:left="709" w:hanging="142"/>
        <w:jc w:val="both"/>
        <w:rPr>
          <w:rFonts w:ascii="Calibri" w:hAnsi="Calibri" w:cs="Calibri" w:eastAsia="Times New Roman"/>
          <w:color w:val="212529"/>
          <w:sz w:val="22"/>
        </w:rPr>
        <w:pStyle w:val="P68B1DB1-Normal9"/>
      </w:pPr>
      <w:r>
        <w:rPr>
          <w:b/>
          <w:color w:val="212529"/>
        </w:rPr>
        <w:t>4.1</w:t>
      </w:r>
      <w:r>
        <w:rPr>
          <w:color w:val="FF0000"/>
        </w:rPr>
        <w:t xml:space="preserve">. </w:t>
      </w:r>
      <w:r>
        <w:rPr>
          <w:b/>
          <w:color w:val="212529"/>
        </w:rPr>
        <w:t xml:space="preserve">Вимоги до ММС :</w:t>
      </w:r>
    </w:p>
    <w:p>
      <w:pPr>
        <w:shd w:val="clear" w:color="auto" w:fill="FFFFFF"/>
        <w:spacing w:line="240" w:lineRule="auto"/>
        <w:ind w:left="39" w:right="49" w:firstLine="528"/>
        <w:jc w:val="both"/>
        <w:rPr>
          <w:rFonts w:cs="Arial" w:eastAsia="Times New Roman"/>
          <w:i/>
          <w:color w:val="212529"/>
          <w:sz w:val="20"/>
        </w:rPr>
        <w:pStyle w:val="P68B1DB1-Normal13"/>
      </w:pPr>
      <w:r>
        <w:rPr>
          <w:rFonts w:ascii="Palatino Linotype" w:hAnsi="Palatino Linotype" w:cs="Arial" w:eastAsia="Times New Roman"/>
          <w:b/>
          <w:color w:val="212529"/>
        </w:rPr>
        <w:t>4.1.1.</w:t>
      </w:r>
      <w:r>
        <w:rPr>
          <w:rFonts w:ascii="Times New Roman" w:hAnsi="Times New Roman" w:cs="Times New Roman" w:eastAsia="Times New Roman"/>
          <w:b/>
          <w:color w:val="212529"/>
          <w:sz w:val="14"/>
        </w:rPr>
        <w:t xml:space="preserve"> Продукти харчування, зазначені </w:t>
      </w:r>
      <w:r>
        <w:rPr>
          <w:rFonts w:ascii="Palatino Linotype" w:hAnsi="Palatino Linotype" w:cs="Arial" w:eastAsia="Times New Roman"/>
          <w:color w:val="212529"/>
        </w:rPr>
        <w:t xml:space="preserve">в Додатку 1 до Правил (далі - Додаток N 1) </w:t>
      </w:r>
      <w:r>
        <w:rPr>
          <w:rFonts w:ascii="Palatino Linotype" w:hAnsi="Palatino Linotype" w:cs="Arial" w:eastAsia="Times New Roman"/>
          <w:color w:val="000000"/>
        </w:rPr>
        <w:t xml:space="preserve">і кількість забруднюючих речовин в їх вмісті вище, ніж </w:t>
      </w:r>
      <w:r>
        <w:rPr>
          <w:rFonts w:ascii="Palatino Linotype" w:hAnsi="Palatino Linotype" w:cs="Arial" w:eastAsia="Times New Roman"/>
          <w:color w:val="212529"/>
        </w:rPr>
        <w:t xml:space="preserve">YMM, </w:t>
      </w:r>
      <w:r>
        <w:rPr>
          <w:rFonts w:ascii="Palatino Linotype" w:hAnsi="Palatino Linotype" w:cs="Arial" w:eastAsia="Times New Roman"/>
          <w:color w:val="000000"/>
        </w:rPr>
        <w:t xml:space="preserve">не можуть бути введені в обіг.</w:t>
      </w:r>
    </w:p>
    <w:p>
      <w:pPr>
        <w:shd w:val="clear" w:color="auto" w:fill="FFFFFF"/>
        <w:spacing w:line="240" w:lineRule="auto"/>
        <w:ind w:right="49" w:firstLine="567"/>
        <w:jc w:val="both"/>
        <w:rPr>
          <w:rFonts w:cs="Arial" w:eastAsia="Times New Roman"/>
          <w:i/>
          <w:color w:val="212529"/>
          <w:sz w:val="20"/>
        </w:rPr>
        <w:pStyle w:val="P68B1DB1-Normal13"/>
      </w:pPr>
      <w:r>
        <w:rPr>
          <w:rFonts w:ascii="Palatino Linotype" w:hAnsi="Palatino Linotype" w:cs="Arial" w:eastAsia="Times New Roman"/>
          <w:b/>
          <w:color w:val="212529"/>
        </w:rPr>
        <w:t>4.1.2.</w:t>
      </w:r>
      <w:r>
        <w:rPr>
          <w:rFonts w:ascii="Times New Roman" w:hAnsi="Times New Roman" w:cs="Times New Roman" w:eastAsia="Times New Roman"/>
          <w:b/>
          <w:color w:val="212529"/>
          <w:sz w:val="14"/>
        </w:rPr>
        <w:t xml:space="preserve"> Якщо в Додатку 1 не вказано жодного </w:t>
      </w:r>
      <w:r>
        <w:rPr>
          <w:rFonts w:ascii="Palatino Linotype" w:hAnsi="Palatino Linotype" w:cs="Arial" w:eastAsia="Times New Roman"/>
          <w:color w:val="000000"/>
        </w:rPr>
        <w:t xml:space="preserve">іншого випадку, призначені </w:t>
      </w:r>
      <w:r>
        <w:rPr>
          <w:rFonts w:ascii="Palatino Linotype" w:hAnsi="Palatino Linotype" w:cs="Arial" w:eastAsia="Times New Roman"/>
          <w:color w:val="212529"/>
        </w:rPr>
        <w:t xml:space="preserve">ММ </w:t>
      </w:r>
      <w:r>
        <w:rPr>
          <w:rFonts w:ascii="Palatino Linotype" w:hAnsi="Palatino Linotype" w:cs="Arial" w:eastAsia="Times New Roman"/>
          <w:color w:val="000000"/>
        </w:rPr>
        <w:t xml:space="preserve">застосовуються </w:t>
      </w:r>
      <w:r>
        <w:rPr>
          <w:rFonts w:ascii="Palatino Linotype" w:hAnsi="Palatino Linotype" w:cs="Arial" w:eastAsia="Times New Roman"/>
          <w:color w:val="212529"/>
        </w:rPr>
        <w:t xml:space="preserve">до спожитих (їжаних, питних) частин </w:t>
      </w:r>
      <w:r>
        <w:rPr>
          <w:rFonts w:ascii="Palatino Linotype" w:hAnsi="Palatino Linotype" w:cs="Arial" w:eastAsia="Times New Roman"/>
          <w:color w:val="000000"/>
        </w:rPr>
        <w:t xml:space="preserve">харчових продуктів.</w:t>
      </w:r>
    </w:p>
    <w:p>
      <w:pPr>
        <w:shd w:val="clear" w:color="auto" w:fill="FFFFFF"/>
        <w:spacing w:line="240" w:lineRule="auto"/>
        <w:ind w:left="567" w:right="49"/>
        <w:jc w:val="both"/>
        <w:rPr>
          <w:rFonts w:cs="Arial" w:eastAsia="Times New Roman"/>
          <w:i/>
          <w:color w:val="212529"/>
          <w:sz w:val="20"/>
        </w:rPr>
        <w:pStyle w:val="P68B1DB1-Normal14"/>
      </w:pPr>
      <w:r>
        <w:t xml:space="preserve"> </w:t>
      </w:r>
    </w:p>
    <w:p>
      <w:pPr>
        <w:shd w:val="clear" w:color="auto" w:fill="FFFFFF"/>
        <w:spacing w:line="240" w:lineRule="auto"/>
        <w:ind w:left="1276" w:right="49" w:hanging="709"/>
        <w:jc w:val="both"/>
        <w:rPr>
          <w:rFonts w:cs="Arial" w:eastAsia="Times New Roman"/>
          <w:i/>
          <w:color w:val="212529"/>
          <w:sz w:val="20"/>
        </w:rPr>
        <w:pStyle w:val="P68B1DB1-Normal15"/>
      </w:pPr>
      <w:r>
        <w:rPr>
          <w:rFonts w:ascii="Palatino Linotype" w:hAnsi="Palatino Linotype" w:cs="Arial" w:eastAsia="Times New Roman"/>
        </w:rPr>
        <w:t>4.2.</w:t>
      </w:r>
      <w:r>
        <w:rPr>
          <w:rFonts w:ascii="Times New Roman" w:hAnsi="Times New Roman" w:cs="Times New Roman" w:eastAsia="Times New Roman"/>
          <w:sz w:val="14"/>
        </w:rPr>
        <w:t xml:space="preserve">            Вимоги до харчових продуктів, </w:t>
      </w:r>
      <w:r>
        <w:rPr>
          <w:rFonts w:ascii="Palatino Linotype" w:hAnsi="Palatino Linotype" w:cs="Arial" w:eastAsia="Times New Roman"/>
        </w:rPr>
        <w:t xml:space="preserve">які висушуються, розбавляються, обробляються і містять більше одного інгредієнта:</w:t>
      </w:r>
    </w:p>
    <w:p>
      <w:pPr>
        <w:shd w:val="clear" w:color="auto" w:fill="FFFFFF"/>
        <w:spacing w:line="240" w:lineRule="auto"/>
        <w:ind w:left="851" w:right="49"/>
        <w:jc w:val="both"/>
        <w:rPr>
          <w:rFonts w:cs="Arial" w:eastAsia="Times New Roman"/>
          <w:i/>
          <w:color w:val="212529"/>
          <w:sz w:val="20"/>
        </w:rPr>
        <w:pStyle w:val="P68B1DB1-Normal16"/>
      </w:pPr>
      <w:r>
        <w:t xml:space="preserve"> </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4.2.1.</w:t>
      </w:r>
      <w:r>
        <w:rPr>
          <w:rFonts w:ascii="Times New Roman" w:hAnsi="Times New Roman" w:cs="Times New Roman" w:eastAsia="Times New Roman"/>
          <w:b/>
          <w:sz w:val="14"/>
        </w:rPr>
        <w:t xml:space="preserve">          Слід враховувати</w:t>
      </w:r>
      <w:r>
        <w:rPr>
          <w:rFonts w:ascii="Palatino Linotype" w:hAnsi="Palatino Linotype" w:cs="Calibri" w:eastAsia="Times New Roman"/>
        </w:rPr>
        <w:t xml:space="preserve">наступне при застосуванні MRL забруднюючих речовин, зазначених у Додатку 1 до харчових продуктів, які висушені, розбавлені, перероблені або містять більше одного інгредієнта:</w:t>
      </w:r>
    </w:p>
    <w:p>
      <w:pPr>
        <w:shd w:val="clear" w:color="auto" w:fill="FFFFFF"/>
        <w:spacing w:line="253" w:lineRule="atLeast"/>
        <w:ind w:left="567"/>
        <w:jc w:val="both"/>
        <w:rPr>
          <w:rFonts w:ascii="Calibri" w:hAnsi="Calibri" w:cs="Calibri" w:eastAsia="Times New Roman"/>
          <w:color w:val="212529"/>
          <w:sz w:val="22"/>
        </w:rPr>
        <w:pStyle w:val="P68B1DB1-Normal8"/>
      </w:pPr>
      <w:r>
        <w:t xml:space="preserve"> </w:t>
      </w:r>
    </w:p>
    <w:p>
      <w:pPr>
        <w:shd w:val="clear" w:color="auto" w:fill="FFFFFF"/>
        <w:spacing w:line="240" w:lineRule="auto"/>
        <w:ind w:left="993" w:hanging="360"/>
        <w:jc w:val="both"/>
        <w:rPr>
          <w:rFonts w:ascii="Calibri" w:hAnsi="Calibri" w:cs="Calibri" w:eastAsia="Times New Roman"/>
          <w:color w:val="212529"/>
          <w:sz w:val="22"/>
        </w:rPr>
        <w:pStyle w:val="P68B1DB1-Normal5"/>
      </w:pPr>
      <w:r>
        <w:rPr>
          <w:rFonts w:ascii="Palatino Linotype" w:hAnsi="Palatino Linotype" w:cs="Calibri" w:eastAsia="Times New Roman"/>
        </w:rPr>
        <w:t>а</w:t>
      </w:r>
      <w:r>
        <w:rPr>
          <w:rFonts w:ascii="Times New Roman" w:hAnsi="Times New Roman" w:cs="Times New Roman" w:eastAsia="Times New Roman"/>
          <w:sz w:val="14"/>
        </w:rPr>
        <w:t xml:space="preserve">) зміни кількості </w:t>
      </w:r>
      <w:r>
        <w:rPr>
          <w:rFonts w:ascii="Palatino Linotype" w:hAnsi="Palatino Linotype" w:cs="Calibri" w:eastAsia="Times New Roman"/>
        </w:rPr>
        <w:t xml:space="preserve">забруднюючих речовин внаслідок процесів сушіння або полоскання (у швидкості зміни);</w:t>
      </w:r>
    </w:p>
    <w:p>
      <w:pPr>
        <w:shd w:val="clear" w:color="auto" w:fill="FFFFFF"/>
        <w:spacing w:line="240" w:lineRule="auto"/>
        <w:ind w:left="993" w:hanging="360"/>
        <w:jc w:val="both"/>
        <w:rPr>
          <w:rFonts w:ascii="Calibri" w:hAnsi="Calibri" w:cs="Calibri" w:eastAsia="Times New Roman"/>
          <w:color w:val="212529"/>
          <w:sz w:val="22"/>
        </w:rPr>
        <w:pStyle w:val="P68B1DB1-Normal5"/>
      </w:pPr>
      <w:r>
        <w:rPr>
          <w:rFonts w:ascii="Palatino Linotype" w:hAnsi="Palatino Linotype" w:cs="Calibri" w:eastAsia="Times New Roman"/>
        </w:rPr>
        <w:t>б)</w:t>
      </w:r>
      <w:r>
        <w:rPr>
          <w:rFonts w:ascii="Times New Roman" w:hAnsi="Times New Roman" w:cs="Times New Roman" w:eastAsia="Times New Roman"/>
          <w:sz w:val="14"/>
        </w:rPr>
        <w:t xml:space="preserve"> Зміни кількості забруднюючих речовин у </w:t>
      </w:r>
      <w:r>
        <w:rPr>
          <w:rFonts w:ascii="Palatino Linotype" w:hAnsi="Palatino Linotype" w:cs="Calibri" w:eastAsia="Times New Roman"/>
        </w:rPr>
        <w:t xml:space="preserve">зв'язку з процедурами, що проводяться при переробці харчових продуктів (у швидкості зміни);</w:t>
      </w:r>
    </w:p>
    <w:p>
      <w:pPr>
        <w:shd w:val="clear" w:color="auto" w:fill="FFFFFF"/>
        <w:spacing w:line="240" w:lineRule="auto"/>
        <w:ind w:left="993" w:hanging="360"/>
        <w:jc w:val="both"/>
        <w:rPr>
          <w:rFonts w:ascii="Calibri" w:hAnsi="Calibri" w:cs="Calibri" w:eastAsia="Times New Roman"/>
          <w:color w:val="212529"/>
          <w:sz w:val="22"/>
        </w:rPr>
        <w:pStyle w:val="P68B1DB1-Normal5"/>
      </w:pPr>
      <w:r>
        <w:rPr>
          <w:rFonts w:ascii="Palatino Linotype" w:hAnsi="Palatino Linotype" w:cs="Calibri" w:eastAsia="Times New Roman"/>
        </w:rPr>
        <w:t>C)</w:t>
      </w:r>
      <w:r>
        <w:rPr>
          <w:rFonts w:ascii="Times New Roman" w:hAnsi="Times New Roman" w:cs="Times New Roman" w:eastAsia="Times New Roman"/>
          <w:sz w:val="14"/>
        </w:rPr>
        <w:t xml:space="preserve"> </w:t>
      </w:r>
      <w:r>
        <w:rPr>
          <w:rFonts w:ascii="Palatino Linotype" w:hAnsi="Palatino Linotype" w:cs="Calibri" w:eastAsia="Times New Roman"/>
        </w:rPr>
        <w:t xml:space="preserve">частка інгредієнтів у харчових продуктах;</w:t>
      </w:r>
    </w:p>
    <w:p>
      <w:pPr>
        <w:shd w:val="clear" w:color="auto" w:fill="FFFFFF"/>
        <w:spacing w:line="240" w:lineRule="auto"/>
        <w:ind w:left="993" w:hanging="360"/>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г) межа</w:t>
      </w:r>
      <w:r>
        <w:rPr>
          <w:rFonts w:ascii="Times New Roman" w:hAnsi="Times New Roman" w:cs="Times New Roman" w:eastAsia="Times New Roman"/>
          <w:sz w:val="14"/>
        </w:rPr>
        <w:t xml:space="preserve"> </w:t>
      </w:r>
      <w:r>
        <w:rPr>
          <w:rFonts w:ascii="Palatino Linotype" w:hAnsi="Palatino Linotype" w:cs="Calibri" w:eastAsia="Times New Roman"/>
        </w:rPr>
        <w:t xml:space="preserve">аналітичного визначення.</w:t>
      </w:r>
    </w:p>
    <w:p>
      <w:pPr>
        <w:shd w:val="clear" w:color="auto" w:fill="FFFFFF"/>
        <w:spacing w:line="253" w:lineRule="atLeast"/>
        <w:ind w:left="993"/>
        <w:jc w:val="both"/>
        <w:rPr>
          <w:rFonts w:ascii="Calibri" w:hAnsi="Calibri" w:cs="Calibri" w:eastAsia="Times New Roman"/>
          <w:color w:val="212529"/>
          <w:sz w:val="22"/>
        </w:rPr>
        <w:pStyle w:val="P68B1DB1-Normal8"/>
      </w:pPr>
      <w:r>
        <w:t xml:space="preserve"> </w:t>
      </w:r>
    </w:p>
    <w:p>
      <w:pPr>
        <w:shd w:val="clear" w:color="auto" w:fill="FFFFFF"/>
        <w:spacing w:line="240" w:lineRule="auto"/>
        <w:ind w:firstLine="567"/>
        <w:jc w:val="both"/>
        <w:rPr>
          <w:rFonts w:ascii="Calibri" w:hAnsi="Calibri" w:cs="Calibri" w:eastAsia="Times New Roman"/>
          <w:color w:val="212529"/>
          <w:sz w:val="22"/>
        </w:rPr>
      </w:pPr>
      <w:r>
        <w:rPr>
          <w:rFonts w:ascii="Palatino Linotype" w:hAnsi="Palatino Linotype" w:cs="Calibri" w:eastAsia="Times New Roman"/>
          <w:b/>
          <w:color w:val="212529"/>
        </w:rPr>
        <w:t>4.2.2.</w:t>
      </w:r>
      <w:r>
        <w:rPr>
          <w:rFonts w:ascii="Times New Roman" w:hAnsi="Times New Roman" w:cs="Times New Roman" w:eastAsia="Times New Roman"/>
          <w:b/>
          <w:color w:val="212529"/>
          <w:sz w:val="14"/>
        </w:rPr>
        <w:t xml:space="preserve">          </w:t>
      </w:r>
      <w:r>
        <w:rPr>
          <w:rFonts w:ascii="Palatino Linotype" w:hAnsi="Palatino Linotype" w:cs="Calibri" w:eastAsia="Times New Roman"/>
          <w:b/>
          <w:color w:val="212529"/>
        </w:rPr>
        <w:t xml:space="preserve"> Для сушіння, полоскання, </w:t>
      </w:r>
      <w:r>
        <w:rPr>
          <w:rFonts w:ascii="Palatino Linotype" w:hAnsi="Palatino Linotype" w:cs="Calibri" w:eastAsia="Times New Roman"/>
          <w:color w:val="212529"/>
        </w:rPr>
        <w:t xml:space="preserve">переробки та (або) змішування (змішування інгредієнтів) операцій і харчових продуктів, отриманих в результаті цих операцій, при контролі (інспекції) здійснюється уповноваженим органом</w:t>
      </w:r>
      <w:r>
        <w:rPr>
          <w:rFonts w:ascii="Palatino Linotype" w:hAnsi="Palatino Linotype" w:cs="Calibri" w:eastAsia="Times New Roman"/>
          <w:color w:val="FF0000"/>
        </w:rPr>
        <w:t xml:space="preserve"> </w:t>
      </w:r>
      <w:r>
        <w:rPr>
          <w:rFonts w:ascii="Palatino Linotype" w:hAnsi="Palatino Linotype" w:cs="Calibri" w:eastAsia="Times New Roman"/>
          <w:color w:val="212529"/>
        </w:rPr>
        <w:t xml:space="preserve">концентрації _ _</w:t>
      </w:r>
      <w:r>
        <w:rPr>
          <w:rFonts w:ascii="Palatino Linotype" w:hAnsi="Palatino Linotype" w:cs="Calibri" w:eastAsia="Times New Roman"/>
          <w:color w:val="FF0000"/>
        </w:rPr>
        <w:t xml:space="preserve"> </w:t>
      </w:r>
      <w:r>
        <w:rPr>
          <w:rFonts w:ascii="Palatino Linotype" w:hAnsi="Palatino Linotype" w:cs="Calibri" w:eastAsia="Times New Roman"/>
          <w:color w:val="212529"/>
        </w:rPr>
        <w:t xml:space="preserve">або підтверджуюча інформація про фактори розведення повинна подаватися суб'єктами, що здійснюють діяльність у сфері харчової (харчової) продукції.</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4.2.3.</w:t>
      </w:r>
      <w:r>
        <w:rPr>
          <w:rFonts w:ascii="Times New Roman" w:hAnsi="Times New Roman" w:cs="Times New Roman" w:eastAsia="Times New Roman"/>
          <w:b/>
          <w:sz w:val="14"/>
        </w:rPr>
        <w:t xml:space="preserve">          Якщо </w:t>
      </w:r>
      <w:r>
        <w:rPr>
          <w:rFonts w:ascii="Palatino Linotype" w:hAnsi="Palatino Linotype" w:cs="Calibri" w:eastAsia="Times New Roman"/>
        </w:rPr>
        <w:t xml:space="preserve">необхідна концентрація або коефіцієнт розведення не визначається суб'єктами, які працюють у сфері харчових (харчових) продуктів, або якщо подана інформація виявляється невірною на підставі результатів лабораторних досліджень або кількості основних інгредієнтів, що використовуються при приготуванні продукту, відповідно до цих результатів, компетентний орган визначає коефіцієнт концентрації або розведення.</w:t>
      </w:r>
    </w:p>
    <w:p>
      <w:pPr>
        <w:shd w:val="clear" w:color="auto" w:fill="FFFFFF"/>
        <w:spacing w:line="253" w:lineRule="atLeast"/>
        <w:ind w:left="567"/>
        <w:jc w:val="both"/>
        <w:rPr>
          <w:rFonts w:ascii="Calibri" w:hAnsi="Calibri" w:cs="Calibri" w:eastAsia="Times New Roman"/>
          <w:color w:val="212529"/>
          <w:sz w:val="22"/>
        </w:rPr>
        <w:pStyle w:val="P68B1DB1-Normal8"/>
      </w:pPr>
      <w:r>
        <w:t xml:space="preserve"> </w:t>
      </w:r>
    </w:p>
    <w:p>
      <w:pPr>
        <w:shd w:val="clear" w:color="auto" w:fill="FFFFFF"/>
        <w:spacing w:line="240" w:lineRule="auto"/>
        <w:ind w:left="851" w:hanging="284"/>
        <w:jc w:val="both"/>
        <w:rPr>
          <w:rFonts w:ascii="Calibri" w:hAnsi="Calibri" w:cs="Calibri" w:eastAsia="Times New Roman"/>
          <w:color w:val="212529"/>
          <w:sz w:val="22"/>
        </w:rPr>
        <w:pStyle w:val="P68B1DB1-Normal7"/>
      </w:pPr>
      <w:r>
        <w:rPr>
          <w:rFonts w:ascii="Palatino Linotype" w:hAnsi="Palatino Linotype" w:cs="Calibri" w:eastAsia="Times New Roman"/>
        </w:rPr>
        <w:t>4.3.</w:t>
      </w:r>
      <w:r>
        <w:rPr>
          <w:rFonts w:ascii="Times New Roman" w:hAnsi="Times New Roman" w:cs="Times New Roman" w:eastAsia="Times New Roman"/>
          <w:sz w:val="14"/>
        </w:rPr>
        <w:t xml:space="preserve">                </w:t>
      </w:r>
      <w:r>
        <w:rPr>
          <w:rFonts w:ascii="Palatino Linotype" w:hAnsi="Palatino Linotype" w:cs="Calibri" w:eastAsia="Times New Roman"/>
        </w:rPr>
        <w:t xml:space="preserve">Обмеження використання, змішування та детоксикації</w:t>
      </w:r>
    </w:p>
    <w:p>
      <w:pPr>
        <w:shd w:val="clear" w:color="auto" w:fill="FFFFFF"/>
        <w:spacing w:line="253" w:lineRule="atLeast"/>
        <w:ind w:left="851"/>
        <w:jc w:val="both"/>
        <w:rPr>
          <w:rFonts w:ascii="Calibri" w:hAnsi="Calibri" w:cs="Calibri" w:eastAsia="Times New Roman"/>
          <w:color w:val="212529"/>
          <w:sz w:val="22"/>
        </w:rPr>
        <w:pStyle w:val="P68B1DB1-Normal12"/>
      </w:pPr>
      <w:r>
        <w:t xml:space="preserve"> </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4.3.1.</w:t>
      </w:r>
      <w:r>
        <w:rPr>
          <w:rFonts w:ascii="Times New Roman" w:hAnsi="Times New Roman" w:cs="Times New Roman" w:eastAsia="Times New Roman"/>
          <w:b/>
          <w:sz w:val="14"/>
        </w:rPr>
        <w:t xml:space="preserve">          Продукти, які не відповідають </w:t>
      </w:r>
      <w:r>
        <w:rPr>
          <w:rFonts w:ascii="Palatino Linotype" w:hAnsi="Palatino Linotype" w:cs="Calibri" w:eastAsia="Times New Roman"/>
        </w:rPr>
        <w:t xml:space="preserve">GMP, зазначені в Додатку 1, не можуть бути використані в якості інгредієнтів.</w:t>
      </w:r>
    </w:p>
    <w:p>
      <w:pPr>
        <w:shd w:val="clear" w:color="auto" w:fill="FFFFFF"/>
        <w:spacing w:line="240" w:lineRule="auto"/>
        <w:ind w:firstLine="567"/>
        <w:jc w:val="both"/>
        <w:rPr>
          <w:rFonts w:ascii="Calibri" w:hAnsi="Calibri" w:cs="Calibri" w:eastAsia="Times New Roman"/>
          <w:color w:val="212529"/>
          <w:sz w:val="22"/>
        </w:rPr>
      </w:pPr>
      <w:r>
        <w:rPr>
          <w:rFonts w:ascii="Palatino Linotype" w:hAnsi="Palatino Linotype" w:cs="Calibri" w:eastAsia="Times New Roman"/>
          <w:b/>
          <w:color w:val="212529"/>
        </w:rPr>
        <w:t>4.3.2.</w:t>
      </w:r>
      <w:r>
        <w:rPr>
          <w:rFonts w:ascii="Times New Roman" w:hAnsi="Times New Roman" w:cs="Times New Roman" w:eastAsia="Times New Roman"/>
          <w:b/>
          <w:color w:val="212529"/>
          <w:sz w:val="14"/>
        </w:rPr>
        <w:t xml:space="preserve">          Харчові продукти, що відповідають </w:t>
      </w:r>
      <w:r>
        <w:rPr>
          <w:rFonts w:ascii="Palatino Linotype" w:hAnsi="Palatino Linotype" w:cs="Calibri" w:eastAsia="Times New Roman"/>
          <w:color w:val="212529"/>
        </w:rPr>
        <w:t xml:space="preserve">MRL, зазначені в Додатку 1, не можуть бути змішані з харчовими продуктами, кількість забруднюючих речовин, що піддаються впливу, перевищує зазначені MRLs.</w:t>
      </w:r>
      <w:r>
        <w:rPr>
          <w:rFonts w:ascii="Palatino Linotype" w:hAnsi="Palatino Linotype" w:cs="Calibri" w:eastAsia="Times New Roman"/>
          <w:color w:val="FF0000"/>
        </w:rPr>
        <w:t xml:space="preserve"> </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4.3.3.</w:t>
      </w:r>
      <w:r>
        <w:rPr>
          <w:rFonts w:ascii="Times New Roman" w:hAnsi="Times New Roman" w:cs="Times New Roman" w:eastAsia="Times New Roman"/>
          <w:b/>
          <w:sz w:val="14"/>
        </w:rPr>
        <w:t xml:space="preserve">          Харчові продукти, призначені для сортування або інших фізичних процедур </w:t>
      </w:r>
      <w:r>
        <w:rPr>
          <w:rFonts w:ascii="Palatino Linotype" w:hAnsi="Palatino Linotype" w:cs="Calibri" w:eastAsia="Times New Roman"/>
        </w:rPr>
        <w:t xml:space="preserve">для зниження рівня забруднюючих речовин в їх вмісті, не можуть бути змішані з харчовими продуктами, призначеними для прямого споживання людиною, або з харчовими продуктами, які призначені для використання в якості інгредієнтів.</w:t>
      </w:r>
    </w:p>
    <w:p>
      <w:pPr>
        <w:shd w:val="clear" w:color="auto" w:fill="FFFFFF"/>
        <w:spacing w:line="240" w:lineRule="auto"/>
        <w:ind w:firstLine="567"/>
        <w:jc w:val="both"/>
        <w:rPr>
          <w:rFonts w:ascii="Calibri" w:hAnsi="Calibri" w:cs="Calibri" w:eastAsia="Times New Roman"/>
          <w:color w:val="212529"/>
          <w:sz w:val="22"/>
        </w:rPr>
        <w:pStyle w:val="P68B1DB1-Normal5"/>
      </w:pPr>
      <w:r>
        <w:rPr>
          <w:rFonts w:ascii="Palatino Linotype" w:hAnsi="Palatino Linotype" w:cs="Calibri" w:eastAsia="Times New Roman"/>
          <w:b/>
        </w:rPr>
        <w:t>4.3.4.</w:t>
      </w:r>
      <w:r>
        <w:rPr>
          <w:rFonts w:ascii="Times New Roman" w:hAnsi="Times New Roman" w:cs="Times New Roman" w:eastAsia="Times New Roman"/>
          <w:b/>
          <w:sz w:val="14"/>
        </w:rPr>
        <w:t xml:space="preserve">          Хімічні </w:t>
      </w:r>
      <w:r>
        <w:rPr>
          <w:rFonts w:ascii="Palatino Linotype" w:hAnsi="Palatino Linotype" w:cs="Calibri" w:eastAsia="Times New Roman"/>
        </w:rPr>
        <w:t xml:space="preserve">процедури для харчових продуктів, що містять забруднюючі речовини (мікотоксини), зазначені у другій частині додатка 1 детоксикації, не можуть бути застосовані.</w:t>
      </w:r>
    </w:p>
    <w:p>
      <w:pPr>
        <w:shd w:val="clear" w:color="auto" w:fill="FFFFFF"/>
        <w:spacing w:line="253" w:lineRule="atLeast"/>
        <w:ind w:left="567"/>
        <w:jc w:val="both"/>
        <w:rPr>
          <w:rFonts w:ascii="Calibri" w:hAnsi="Calibri" w:cs="Calibri" w:eastAsia="Times New Roman"/>
          <w:color w:val="212529"/>
          <w:sz w:val="22"/>
        </w:rPr>
        <w:pStyle w:val="P68B1DB1-Normal8"/>
      </w:pPr>
      <w:r>
        <w:t xml:space="preserve"> </w:t>
      </w:r>
    </w:p>
    <w:p>
      <w:pPr>
        <w:shd w:val="clear" w:color="auto" w:fill="FFFFFF"/>
        <w:spacing w:line="240" w:lineRule="auto"/>
        <w:ind w:left="408" w:hanging="408"/>
        <w:jc w:val="center"/>
        <w:rPr>
          <w:rFonts w:ascii="Calibri" w:hAnsi="Calibri" w:cs="Calibri" w:eastAsia="Times New Roman"/>
          <w:color w:val="212529"/>
          <w:sz w:val="22"/>
        </w:rPr>
        <w:pStyle w:val="P68B1DB1-Normal7"/>
      </w:pPr>
      <w:r>
        <w:rPr>
          <w:rFonts w:ascii="Palatino Linotype" w:hAnsi="Palatino Linotype" w:cs="Calibri" w:eastAsia="Times New Roman"/>
        </w:rPr>
        <w:t>5.</w:t>
      </w:r>
      <w:r>
        <w:rPr>
          <w:rFonts w:ascii="Times New Roman" w:hAnsi="Times New Roman" w:cs="Times New Roman" w:eastAsia="Times New Roman"/>
          <w:sz w:val="14"/>
        </w:rPr>
        <w:t xml:space="preserve">        Спеціальні положення для мелених </w:t>
      </w:r>
      <w:r>
        <w:rPr>
          <w:rFonts w:ascii="Palatino Linotype" w:hAnsi="Palatino Linotype" w:cs="Calibri" w:eastAsia="Times New Roman"/>
        </w:rPr>
        <w:t xml:space="preserve">горіхів, інших олійних культур, горіхів, рису та кукурудзи</w:t>
      </w:r>
    </w:p>
    <w:p>
      <w:pPr>
        <w:shd w:val="clear" w:color="auto" w:fill="FFFFFF"/>
        <w:spacing w:line="240" w:lineRule="auto"/>
        <w:ind w:firstLine="723"/>
        <w:jc w:val="both"/>
        <w:rPr>
          <w:rFonts w:ascii="Calibri" w:hAnsi="Calibri" w:cs="Calibri" w:eastAsia="Times New Roman"/>
          <w:color w:val="212529"/>
          <w:sz w:val="22"/>
        </w:rPr>
        <w:pStyle w:val="P68B1DB1-Normal5"/>
      </w:pPr>
      <w:r>
        <w:rPr>
          <w:rFonts w:ascii="Palatino Linotype" w:hAnsi="Palatino Linotype" w:cs="Calibri" w:eastAsia="Times New Roman"/>
          <w:b/>
        </w:rPr>
        <w:t>5.1.</w:t>
      </w:r>
      <w:r>
        <w:rPr>
          <w:rFonts w:ascii="Times New Roman" w:hAnsi="Times New Roman" w:cs="Times New Roman" w:eastAsia="Times New Roman"/>
          <w:b/>
          <w:sz w:val="14"/>
        </w:rPr>
        <w:t xml:space="preserve">    Мелені горіхи, в яких </w:t>
      </w:r>
      <w:r>
        <w:rPr>
          <w:rFonts w:ascii="Palatino Linotype" w:hAnsi="Palatino Linotype" w:cs="Calibri" w:eastAsia="Times New Roman"/>
        </w:rPr>
        <w:t xml:space="preserve">кількість афлатоксину, знайденого в другій частині Додатку 1, зазначеної в підрозділах 2.1.5, 2.1.6, 2.1.7, 2.1.8 і 2.1.10, не відповідає GMP, іншим Масляним, горіхам, рису і кукурудзі дозволяється продавати тільки в наступних випадках:</w:t>
      </w:r>
    </w:p>
    <w:p>
      <w:pPr>
        <w:shd w:val="clear" w:color="auto" w:fill="FFFFFF"/>
        <w:spacing w:line="240" w:lineRule="auto"/>
        <w:ind w:firstLine="851"/>
        <w:jc w:val="both"/>
        <w:rPr>
          <w:rFonts w:ascii="Calibri" w:hAnsi="Calibri" w:cs="Calibri" w:eastAsia="Times New Roman"/>
          <w:color w:val="212529"/>
          <w:sz w:val="22"/>
        </w:rPr>
        <w:pStyle w:val="P68B1DB1-Normal5"/>
      </w:pPr>
      <w:r>
        <w:rPr>
          <w:rFonts w:ascii="Palatino Linotype" w:hAnsi="Palatino Linotype" w:cs="Calibri" w:eastAsia="Times New Roman"/>
        </w:rPr>
        <w:t>а)</w:t>
      </w:r>
      <w:r>
        <w:rPr>
          <w:rFonts w:ascii="Times New Roman" w:hAnsi="Times New Roman" w:cs="Times New Roman" w:eastAsia="Times New Roman"/>
          <w:sz w:val="14"/>
        </w:rPr>
        <w:t xml:space="preserve"> </w:t>
      </w:r>
      <w:r>
        <w:rPr>
          <w:rFonts w:ascii="Palatino Linotype" w:hAnsi="Palatino Linotype" w:cs="Calibri" w:eastAsia="Times New Roman"/>
        </w:rPr>
        <w:t xml:space="preserve">якщо вона не призначена для безпосереднього споживання людиною або для використання в якості інгредієнта в харчових продуктах і в підрозділах 2.1.1, 2.1.2, 2.1.3, 2.1.4 і 2.1.11 частини другої Додатку 1, якщо вона відповідає зазначеним ПММС;</w:t>
      </w:r>
    </w:p>
    <w:p>
      <w:pPr>
        <w:shd w:val="clear" w:color="auto" w:fill="FFFFFF"/>
        <w:spacing w:line="240" w:lineRule="auto"/>
        <w:ind w:firstLine="851"/>
        <w:jc w:val="both"/>
        <w:rPr>
          <w:rFonts w:ascii="Calibri" w:hAnsi="Calibri" w:cs="Calibri" w:eastAsia="Times New Roman"/>
          <w:color w:val="212529"/>
          <w:sz w:val="22"/>
        </w:rPr>
        <w:pStyle w:val="P68B1DB1-Normal5"/>
      </w:pPr>
      <w:r>
        <w:rPr>
          <w:rFonts w:ascii="Palatino Linotype" w:hAnsi="Palatino Linotype" w:cs="Calibri" w:eastAsia="Times New Roman"/>
        </w:rPr>
        <w:t>б)</w:t>
      </w:r>
      <w:r>
        <w:rPr>
          <w:rFonts w:ascii="Times New Roman" w:hAnsi="Times New Roman" w:cs="Times New Roman" w:eastAsia="Times New Roman"/>
          <w:sz w:val="14"/>
        </w:rPr>
        <w:t xml:space="preserve"> </w:t>
      </w:r>
      <w:r>
        <w:rPr>
          <w:rFonts w:ascii="Palatino Linotype" w:hAnsi="Palatino Linotype" w:cs="Calibri" w:eastAsia="Times New Roman"/>
        </w:rPr>
        <w:t xml:space="preserve">при проведенні сортування та інших фізичних процедур, а після цих процедур від ІММ, зазначених у підрозділах 2.1.5, 2.1.6, 2.1.7, 2.1.8 і 2.1.10 частини другої частини додатка 1 за відсутності вищевказаних, а також залишків шкідливих речовин в харчових продуктах процедури, якщо це не викликає забору ;</w:t>
      </w:r>
    </w:p>
    <w:p>
      <w:pPr>
        <w:shd w:val="clear" w:color="auto" w:fill="FFFFFF"/>
        <w:spacing w:line="240" w:lineRule="auto"/>
        <w:ind w:left="142" w:firstLine="709"/>
        <w:jc w:val="both"/>
        <w:rPr>
          <w:rFonts w:ascii="Calibri" w:hAnsi="Calibri" w:cs="Calibri" w:eastAsia="Times New Roman"/>
          <w:color w:val="212529"/>
          <w:sz w:val="22"/>
        </w:rPr>
        <w:pStyle w:val="P68B1DB1-Normal5"/>
      </w:pPr>
      <w:r>
        <w:rPr>
          <w:rFonts w:ascii="Palatino Linotype" w:hAnsi="Palatino Linotype" w:cs="Calibri" w:eastAsia="Times New Roman"/>
        </w:rPr>
        <w:t>в)</w:t>
      </w:r>
      <w:r>
        <w:rPr>
          <w:rFonts w:ascii="Times New Roman" w:hAnsi="Times New Roman" w:cs="Times New Roman" w:eastAsia="Times New Roman"/>
          <w:sz w:val="14"/>
        </w:rPr>
        <w:t xml:space="preserve"> чітко </w:t>
      </w:r>
      <w:r>
        <w:rPr>
          <w:rFonts w:ascii="Palatino Linotype" w:hAnsi="Palatino Linotype" w:cs="Calibri" w:eastAsia="Times New Roman"/>
        </w:rPr>
        <w:t xml:space="preserve">позначаючи мету використання вантажу або партії, зазначеної в підпункті (a) пункту 5.1, і вказуючи на етикетці кожної сумки або ящика в партії або партії або в супровідних документах "кількість афлатоксину перед тим, як бути запропонована для споживання людиною і використовується як інгредієнт, якщо є чіткий і незнімний запис у вигляді "продукту, призначеного для сортування або інших фізичних процедур з метою скорочення", інформація, що дозволяє ідентифікувати відповідність відправленого вантажу і партії супроводжуючими документами, надається на кожному пакеті або ящику та в їх супровідних документах в неможливий спосіб.</w:t>
      </w:r>
    </w:p>
    <w:p>
      <w:pPr>
        <w:shd w:val="clear" w:color="auto" w:fill="FFFFFF"/>
        <w:spacing w:line="240" w:lineRule="auto"/>
        <w:ind w:left="142" w:firstLine="581"/>
        <w:jc w:val="both"/>
        <w:rPr>
          <w:rFonts w:ascii="Calibri" w:hAnsi="Calibri" w:cs="Calibri" w:eastAsia="Times New Roman"/>
          <w:color w:val="212529"/>
          <w:sz w:val="22"/>
        </w:rPr>
      </w:pPr>
      <w:r>
        <w:rPr>
          <w:rFonts w:ascii="Palatino Linotype" w:hAnsi="Palatino Linotype" w:cs="Calibri" w:eastAsia="Times New Roman"/>
          <w:b/>
          <w:color w:val="FF0000"/>
        </w:rPr>
        <w:t>5.2.</w:t>
      </w:r>
      <w:r>
        <w:rPr>
          <w:rFonts w:ascii="Times New Roman" w:hAnsi="Times New Roman" w:cs="Times New Roman" w:eastAsia="Times New Roman"/>
          <w:b/>
          <w:color w:val="FF0000"/>
          <w:sz w:val="14"/>
        </w:rPr>
        <w:t xml:space="preserve">           Якщо при виробництві рафінованої рослинної олії використовуються </w:t>
      </w:r>
      <w:r>
        <w:rPr>
          <w:rFonts w:ascii="Palatino Linotype" w:hAnsi="Palatino Linotype" w:cs="Calibri" w:eastAsia="Times New Roman"/>
          <w:color w:val="212529"/>
        </w:rPr>
        <w:t xml:space="preserve">горіхи, мелені та інші олійні культури, то МЕТ, зазначені в підрозділах 2.1.1 і 2.1.3 другої частини додатка 1, не враховуються. Однак цей випадок застосовується тільки в тому випадку, якщо інформація про цільове використання розміщена на етикетці у вигляді «використовуваної у виробництві рафінованої рослинної олії» . При цьому інформація, згадана на етикетці кожної сумки або коробки, а також в супровідних документах товару повинна бути розміщена . Кінцевим місцем поставки продукції, зазначеної в цьому підрозділі,</w:t>
      </w:r>
      <w:r>
        <w:rPr>
          <w:rFonts w:ascii="Palatino Linotype" w:hAnsi="Palatino Linotype" w:cs="Calibri" w:eastAsia="Times New Roman"/>
          <w:color w:val="FF0000"/>
        </w:rPr>
        <w:t xml:space="preserve"> </w:t>
      </w:r>
      <w:r>
        <w:rPr>
          <w:rFonts w:ascii="Palatino Linotype" w:hAnsi="Palatino Linotype" w:cs="Calibri" w:eastAsia="Times New Roman"/>
          <w:color w:val="212529"/>
        </w:rPr>
        <w:t xml:space="preserve">обов'язково стає нафтозавод.</w:t>
      </w:r>
    </w:p>
    <w:p>
      <w:pPr>
        <w:shd w:val="clear" w:color="auto" w:fill="FFFFFF"/>
        <w:spacing w:line="253" w:lineRule="atLeast"/>
        <w:ind w:left="720" w:firstLine="708"/>
        <w:jc w:val="both"/>
        <w:rPr>
          <w:rFonts w:ascii="Calibri" w:hAnsi="Calibri" w:cs="Calibri" w:eastAsia="Times New Roman"/>
          <w:color w:val="212529"/>
          <w:sz w:val="22"/>
        </w:rPr>
        <w:pStyle w:val="P68B1DB1-Normal8"/>
      </w:pPr>
      <w:r>
        <w:t xml:space="preserve"> </w:t>
      </w:r>
    </w:p>
    <w:p>
      <w:pPr>
        <w:shd w:val="clear" w:color="auto" w:fill="FFFFFF"/>
        <w:spacing w:line="240" w:lineRule="auto"/>
        <w:ind w:left="851" w:hanging="425"/>
        <w:jc w:val="center"/>
        <w:rPr>
          <w:rFonts w:ascii="Calibri" w:hAnsi="Calibri" w:cs="Calibri" w:eastAsia="Times New Roman"/>
          <w:color w:val="212529"/>
          <w:sz w:val="22"/>
        </w:rPr>
        <w:pStyle w:val="P68B1DB1-Normal7"/>
      </w:pPr>
      <w:r>
        <w:rPr>
          <w:rFonts w:ascii="Palatino Linotype" w:hAnsi="Palatino Linotype" w:cs="Calibri" w:eastAsia="Times New Roman"/>
        </w:rPr>
        <w:t>6.</w:t>
      </w:r>
      <w:r>
        <w:rPr>
          <w:rFonts w:ascii="Times New Roman" w:hAnsi="Times New Roman" w:cs="Times New Roman" w:eastAsia="Times New Roman"/>
          <w:sz w:val="14"/>
        </w:rPr>
        <w:t xml:space="preserve">    </w:t>
      </w:r>
      <w:r>
        <w:rPr>
          <w:rFonts w:ascii="Palatino Linotype" w:hAnsi="Palatino Linotype" w:cs="Calibri" w:eastAsia="Times New Roman"/>
        </w:rPr>
        <w:t xml:space="preserve">Адміністративні санкції</w:t>
      </w:r>
    </w:p>
    <w:p>
      <w:pPr>
        <w:shd w:val="clear" w:color="auto" w:fill="FFFFFF"/>
        <w:spacing w:line="253" w:lineRule="atLeast"/>
        <w:ind w:left="426" w:firstLine="282"/>
        <w:jc w:val="both"/>
        <w:rPr>
          <w:rFonts w:ascii="Calibri" w:hAnsi="Calibri" w:cs="Calibri" w:eastAsia="Times New Roman"/>
          <w:color w:val="212529"/>
          <w:sz w:val="22"/>
        </w:rPr>
        <w:pStyle w:val="P68B1DB1-Normal12"/>
      </w:pPr>
      <w:r>
        <w:t xml:space="preserve"> </w:t>
      </w:r>
    </w:p>
    <w:p>
      <w:pPr>
        <w:shd w:val="clear" w:color="auto" w:fill="FFFFFF"/>
        <w:spacing w:line="253" w:lineRule="atLeast"/>
        <w:ind w:left="720" w:firstLine="708"/>
        <w:jc w:val="both"/>
        <w:rPr>
          <w:rFonts w:ascii="Calibri" w:hAnsi="Calibri" w:cs="Calibri" w:eastAsia="Times New Roman"/>
          <w:color w:val="212529"/>
          <w:sz w:val="22"/>
        </w:rPr>
        <w:pStyle w:val="P68B1DB1-Normal8"/>
      </w:pPr>
      <w:r>
        <w:t xml:space="preserve">Суб'єкти, що діють у сфері харчової (харчової) продукції, які не відповідають вимогам правил, підлягають адміністративно-дисциплінарним заходам відповідно до відповідних статей Кодексу про адміністративні правопорушення Азербайджанської Республіки та (або) відповідно до Закону Азербайджанської Республіки «Про регулювання інспекцій у сфері підприємництва та захисту інтересів підприємців». Обмежувальні заходи застосовуються до діяльності суб'єктів господарювання.</w:t>
      </w:r>
    </w:p>
    <w:p>
      <w:pPr>
        <w:shd w:val="clear" w:color="auto" w:fill="FFFFFF"/>
        <w:spacing w:line="253" w:lineRule="atLeast"/>
        <w:ind w:left="426" w:firstLine="282"/>
        <w:jc w:val="both"/>
        <w:rPr>
          <w:rFonts w:ascii="Calibri" w:hAnsi="Calibri" w:cs="Calibri" w:eastAsia="Times New Roman"/>
          <w:color w:val="212529"/>
          <w:sz w:val="22"/>
        </w:rPr>
        <w:pStyle w:val="P68B1DB1-Normal8"/>
      </w:pPr>
      <w:r>
        <w:t xml:space="preserve"> </w:t>
      </w:r>
    </w:p>
    <w:p>
      <w:pPr>
        <w:shd w:val="clear" w:color="auto" w:fill="FFFFFF"/>
        <w:spacing w:line="240" w:lineRule="auto"/>
        <w:ind w:left="709" w:hanging="283"/>
        <w:jc w:val="center"/>
        <w:rPr>
          <w:rFonts w:ascii="Calibri" w:hAnsi="Calibri" w:cs="Calibri" w:eastAsia="Times New Roman"/>
          <w:color w:val="212529"/>
          <w:sz w:val="22"/>
        </w:rPr>
        <w:pStyle w:val="P68B1DB1-Normal7"/>
      </w:pPr>
      <w:r>
        <w:rPr>
          <w:rFonts w:ascii="Palatino Linotype" w:hAnsi="Palatino Linotype" w:cs="Calibri" w:eastAsia="Times New Roman"/>
        </w:rPr>
        <w:t>7.</w:t>
      </w:r>
      <w:r>
        <w:rPr>
          <w:rFonts w:ascii="Times New Roman" w:hAnsi="Times New Roman" w:cs="Times New Roman" w:eastAsia="Times New Roman"/>
          <w:sz w:val="14"/>
        </w:rPr>
        <w:t xml:space="preserve">    </w:t>
      </w:r>
      <w:r>
        <w:rPr>
          <w:rFonts w:ascii="Palatino Linotype" w:hAnsi="Palatino Linotype" w:cs="Calibri" w:eastAsia="Times New Roman"/>
        </w:rPr>
        <w:t xml:space="preserve">Інші положення</w:t>
      </w:r>
    </w:p>
    <w:p>
      <w:pPr>
        <w:shd w:val="clear" w:color="auto" w:fill="FFFFFF"/>
        <w:spacing w:line="253" w:lineRule="atLeast"/>
        <w:ind w:left="709"/>
        <w:jc w:val="both"/>
        <w:rPr>
          <w:rFonts w:ascii="Calibri" w:hAnsi="Calibri" w:cs="Calibri" w:eastAsia="Times New Roman"/>
          <w:color w:val="212529"/>
          <w:sz w:val="22"/>
        </w:rPr>
        <w:pStyle w:val="P68B1DB1-Normal12"/>
      </w:pPr>
      <w:r>
        <w:t xml:space="preserve"> </w:t>
      </w:r>
    </w:p>
    <w:p>
      <w:pPr>
        <w:shd w:val="clear" w:color="auto" w:fill="FFFFFF"/>
        <w:spacing w:line="240" w:lineRule="auto"/>
        <w:jc w:val="both"/>
        <w:rPr>
          <w:rFonts w:ascii="Times New Roman" w:hAnsi="Times New Roman" w:cs="Times New Roman" w:eastAsia="Times New Roman"/>
          <w:color w:val="212529"/>
        </w:rPr>
        <w:pStyle w:val="P68B1DB1-Normal2"/>
      </w:pPr>
      <w:r>
        <w:t xml:space="preserve">Контроль за дотриманням вимог правил здійснюється уповноваженим органом відповідно до вимог законодавства.</w:t>
      </w:r>
    </w:p>
    <w:p>
      <w:pPr>
        <w:shd w:val="clear" w:color="auto" w:fill="FFFFFF"/>
        <w:spacing w:line="240" w:lineRule="auto"/>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jc w:val="both"/>
        <w:rPr>
          <w:rFonts w:ascii="Palatino" w:hAnsi="Palatino" w:cs="Times New Roman" w:eastAsia="Times New Roman"/>
          <w:color w:val="212529"/>
          <w:sz w:val="23"/>
        </w:rPr>
        <w:pStyle w:val="P68B1DB1-Normal2"/>
      </w:pPr>
      <w:r/>
      <w:r>
        <w:br/>
      </w:r>
    </w:p>
    <w:p>
      <w:pPr>
        <w:shd w:val="clear" w:color="auto" w:fill="FFFFFF"/>
        <w:spacing w:line="240" w:lineRule="auto"/>
        <w:jc w:val="both"/>
        <w:rPr>
          <w:rFonts w:ascii="Times New Roman" w:hAnsi="Times New Roman" w:cs="Times New Roman" w:eastAsia="Times New Roman"/>
          <w:color w:val="212529"/>
        </w:rPr>
        <w:pStyle w:val="P68B1DB1-Normal17"/>
      </w:pPr>
      <w:r>
        <w:t xml:space="preserve"> </w:t>
      </w:r>
    </w:p>
    <w:tbl>
      <w:tblPr>
        <w:tblW w:w="0" w:type="auto"/>
        <w:jc w:val="right"/>
        <w:tblCellMar>
          <w:left w:w="0" w:type="dxa"/>
          <w:right w:w="0" w:type="dxa"/>
        </w:tblCellMar>
        <w:tblLook w:val="04A0" w:firstRow="1" w:lastRow="0" w:firstColumn="1" w:lastColumn="0" w:noHBand="0" w:noVBand="1"/>
      </w:tblPr>
      <w:tblGrid>
        <w:gridCol w:w="5040"/>
        <w:gridCol w:w="5040"/>
      </w:tblGrid>
      <w:tr>
        <w:trPr>
          <w:jc w:val="right"/>
        </w:trPr>
        <w:tc>
          <w:tcPr>
            <w:tcW w:w="5040" w:type="dxa"/>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 </w:t>
            </w:r>
          </w:p>
        </w:tc>
        <w:tc>
          <w:tcPr>
            <w:tcW w:w="5040" w:type="dxa"/>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8"/>
            </w:pPr>
            <w:r>
              <w:t xml:space="preserve">санітарні норми та правила щодо гранично допустимої кількості забруднюючих речовин у харчових продуктах.</w:t>
            </w:r>
          </w:p>
          <w:p>
            <w:pPr>
              <w:spacing w:line="240" w:lineRule="auto"/>
              <w:rPr>
                <w:rFonts w:ascii="Times New Roman" w:hAnsi="Times New Roman" w:cs="Times New Roman" w:eastAsia="Times New Roman"/>
              </w:rPr>
              <w:pStyle w:val="P68B1DB1-Normal18"/>
            </w:pPr>
            <w:r>
              <w:t xml:space="preserve"> </w:t>
            </w:r>
          </w:p>
          <w:p>
            <w:pPr>
              <w:spacing w:line="240" w:lineRule="auto"/>
              <w:jc w:val="right"/>
              <w:rPr>
                <w:rFonts w:ascii="Times New Roman" w:hAnsi="Times New Roman" w:cs="Times New Roman" w:eastAsia="Times New Roman"/>
              </w:rPr>
              <w:pStyle w:val="P68B1DB1-Normal18"/>
            </w:pPr>
            <w:r>
              <w:t xml:space="preserve">Додаток No. 1</w:t>
            </w:r>
          </w:p>
        </w:tc>
      </w:tr>
    </w:tbl>
    <w:p>
      <w:pPr>
        <w:shd w:val="clear" w:color="auto" w:fill="FFFFFF"/>
        <w:spacing w:line="240" w:lineRule="auto"/>
        <w:jc w:val="center"/>
        <w:rPr>
          <w:rFonts w:ascii="Times New Roman" w:hAnsi="Times New Roman" w:cs="Times New Roman" w:eastAsia="Times New Roman"/>
          <w:color w:val="212529"/>
        </w:rPr>
        <w:pStyle w:val="P68B1DB1-Normal11"/>
      </w:pPr>
      <w:r>
        <w:t xml:space="preserve"> </w:t>
      </w:r>
    </w:p>
    <w:p>
      <w:pPr>
        <w:shd w:val="clear" w:color="auto" w:fill="FFFFFF"/>
        <w:spacing w:line="240" w:lineRule="auto"/>
        <w:jc w:val="center"/>
        <w:rPr>
          <w:rFonts w:ascii="Times New Roman" w:hAnsi="Times New Roman" w:cs="Times New Roman" w:eastAsia="Times New Roman"/>
          <w:color w:val="212529"/>
        </w:rPr>
        <w:pStyle w:val="P68B1DB1-Normal11"/>
      </w:pPr>
      <w:r>
        <w:t xml:space="preserve">Продукти харчування </w:t>
      </w:r>
      <w:r>
        <w:rPr>
          <w:sz w:val="18"/>
          <w:vertAlign w:val="superscript"/>
        </w:rPr>
        <w:t>(1)</w:t>
      </w:r>
      <w:r>
        <w:t xml:space="preserve"> у своїх продуктах максимально допустима кількість забруднюючих речовин</w:t>
      </w:r>
    </w:p>
    <w:p>
      <w:pPr>
        <w:shd w:val="clear" w:color="auto" w:fill="FFFFFF"/>
        <w:spacing w:line="240" w:lineRule="auto"/>
        <w:jc w:val="center"/>
        <w:rPr>
          <w:rFonts w:ascii="Times New Roman" w:hAnsi="Times New Roman" w:cs="Times New Roman" w:eastAsia="Times New Roman"/>
          <w:color w:val="212529"/>
        </w:rPr>
        <w:pStyle w:val="P68B1DB1-Normal11"/>
      </w:pPr>
      <w:r>
        <w:t xml:space="preserve"> </w:t>
      </w:r>
    </w:p>
    <w:tbl>
      <w:tblPr>
        <w:tblW w:w="0" w:type="auto"/>
        <w:jc w:val="center"/>
        <w:tblCellMar>
          <w:left w:w="0" w:type="dxa"/>
          <w:right w:w="0" w:type="dxa"/>
        </w:tblCellMar>
        <w:tblLook w:val="04A0" w:firstRow="1" w:lastRow="0" w:firstColumn="1" w:lastColumn="0" w:noHBand="0" w:noVBand="1"/>
      </w:tblPr>
      <w:tblGrid>
        <w:gridCol w:w="10080"/>
      </w:tblGrid>
      <w:tr>
        <w:trPr>
          <w:jc w:val="center"/>
        </w:trPr>
        <w:tc>
          <w:tcPr>
            <w:tcW w:w="10080" w:type="dxa"/>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1. НІТРАТИ НІТРАТІВ</w:t>
            </w:r>
          </w:p>
          <w:tbl>
            <w:tblPr>
              <w:tblpPr w:leftFromText="171" w:rightFromText="171" w:vertAnchor="text"/>
              <w:tblW w:w="9747" w:type="dxa"/>
              <w:tblCellMar>
                <w:left w:w="0" w:type="dxa"/>
                <w:right w:w="0" w:type="dxa"/>
              </w:tblCellMar>
              <w:tblLook w:val="04A0" w:firstRow="1" w:lastRow="0" w:firstColumn="1" w:lastColumn="0" w:noHBand="0" w:noVBand="1"/>
            </w:tblPr>
            <w:tblGrid>
              <w:gridCol w:w="817"/>
              <w:gridCol w:w="3315"/>
              <w:gridCol w:w="3511"/>
              <w:gridCol w:w="2104"/>
            </w:tblGrid>
            <w:t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Ні</w:t>
                  </w:r>
                </w:p>
              </w:tc>
              <w:tc>
                <w:tcPr>
                  <w:tcW w:w="3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Назва харчового продукту</w:t>
                  </w:r>
                </w:p>
              </w:tc>
              <w:tc>
                <w:tcPr>
                  <w:tcW w:w="3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Замітки замітки</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YMM</w:t>
                  </w:r>
                  <w:r>
                    <w:rPr>
                      <w:b/>
                    </w:rPr>
                    <w:t xml:space="preserve">, мг NO </w:t>
                  </w:r>
                  <w:r>
                    <w:rPr>
                      <w:b/>
                      <w:sz w:val="18"/>
                      <w:vertAlign w:val="subscript"/>
                    </w:rPr>
                    <w:t xml:space="preserve">3 </w:t>
                  </w:r>
                  <w:r>
                    <w:rPr>
                      <w:b/>
                    </w:rPr>
                    <w:t xml:space="preserve">/ кг</w:t>
                  </w:r>
                </w:p>
              </w:tc>
            </w:tr>
            <w:tr>
              <w:trPr>
                <w:trHeight w:val="422"/>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1.1</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 xml:space="preserve">Свіжий шпинат </w:t>
                  </w:r>
                  <w:r>
                    <w:rPr>
                      <w:i/>
                    </w:rPr>
                    <w:t xml:space="preserve">( Spinacia oleracea</w:t>
                  </w:r>
                  <w:r>
                    <w:t xml:space="preserve">) </w:t>
                  </w:r>
                  <w:r>
                    <w:rPr>
                      <w:sz w:val="18"/>
                      <w:vertAlign w:val="superscript"/>
                    </w:rPr>
                    <w:t>(2)</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3500</w:t>
                  </w:r>
                </w:p>
              </w:tc>
            </w:tr>
            <w:t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1.2</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 xml:space="preserve">Консервований, </w:t>
                  </w:r>
                  <w:r>
                    <w:rPr>
                      <w:color w:val="000000"/>
                    </w:rPr>
                    <w:t xml:space="preserve">глибоко заморожений (швидко заморожений при -30 </w:t>
                  </w:r>
                  <w:r>
                    <w:rPr>
                      <w:color w:val="000000"/>
                      <w:sz w:val="18"/>
                      <w:vertAlign w:val="superscript"/>
                    </w:rPr>
                    <w:t xml:space="preserve">0 </w:t>
                  </w:r>
                  <w:r>
                    <w:rPr>
                      <w:color w:val="000000"/>
                    </w:rPr>
                    <w:t xml:space="preserve">С-(-50 </w:t>
                  </w:r>
                  <w:r>
                    <w:rPr>
                      <w:color w:val="000000"/>
                      <w:sz w:val="18"/>
                      <w:vertAlign w:val="superscript"/>
                    </w:rPr>
                    <w:t xml:space="preserve">0 </w:t>
                  </w:r>
                  <w:r>
                    <w:rPr>
                      <w:color w:val="000000"/>
                    </w:rPr>
                    <w:t xml:space="preserve">С)) або заморожений </w:t>
                  </w:r>
                  <w:r>
                    <w:t xml:space="preserve">(-18 </w:t>
                  </w:r>
                  <w:r>
                    <w:rPr>
                      <w:sz w:val="18"/>
                      <w:vertAlign w:val="superscript"/>
                    </w:rPr>
                    <w:t xml:space="preserve">0 </w:t>
                  </w:r>
                  <w:r>
                    <w:t>С)</w:t>
                  </w:r>
                  <w:r>
                    <w:rPr>
                      <w:color w:val="FF0000"/>
                    </w:rPr>
                    <w:t xml:space="preserve"> </w:t>
                  </w:r>
                  <w:r>
                    <w:t>шпинат</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 </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2000</w:t>
                  </w:r>
                </w:p>
              </w:tc>
            </w:tr>
            <w:tr>
              <w:trPr>
                <w:trHeight w:val="602"/>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1.3</w:t>
                  </w:r>
                </w:p>
              </w:tc>
              <w:tc>
                <w:tcPr>
                  <w:tcW w:w="3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 xml:space="preserve">Свіжий салат ( </w:t>
                  </w:r>
                  <w:r>
                    <w:rPr>
                      <w:i/>
                    </w:rPr>
                    <w:t xml:space="preserve">Lactuca sativa </w:t>
                  </w:r>
                  <w:r>
                    <w:t xml:space="preserve">L.) (кришка під і відкрито вирощений салат) </w:t>
                  </w:r>
                  <w:r>
                    <w:rPr>
                      <w:sz w:val="18"/>
                      <w:vertAlign w:val="superscript"/>
                    </w:rPr>
                    <w:t xml:space="preserve">(3) </w:t>
                  </w:r>
                  <w:r>
                    <w:t xml:space="preserve">(винятком салату айсберга є)</w:t>
                  </w:r>
                </w:p>
                <w:p>
                  <w:pPr>
                    <w:spacing w:line="240" w:lineRule="auto"/>
                    <w:jc w:val="both"/>
                    <w:rPr>
                      <w:rFonts w:ascii="Times New Roman" w:hAnsi="Times New Roman" w:cs="Times New Roman" w:eastAsia="Times New Roman"/>
                    </w:rPr>
                    <w:pStyle w:val="P68B1DB1-Normal1"/>
                  </w:pPr>
                  <w:r>
                    <w:t xml:space="preserve"> </w:t>
                  </w:r>
                </w:p>
                <w:p>
                  <w:pPr>
                    <w:spacing w:line="240" w:lineRule="auto"/>
                    <w:jc w:val="both"/>
                    <w:rPr>
                      <w:rFonts w:ascii="Times New Roman" w:hAnsi="Times New Roman" w:cs="Times New Roman" w:eastAsia="Times New Roman"/>
                    </w:rPr>
                    <w:pStyle w:val="P68B1DB1-Normal1"/>
                  </w:pPr>
                  <w:r>
                    <w:t xml:space="preserve"> </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колекція продукції : 1 жовтня - 31 березня</w:t>
                  </w:r>
                </w:p>
                <w:p>
                  <w:pPr>
                    <w:spacing w:line="240" w:lineRule="auto"/>
                    <w:rPr>
                      <w:rFonts w:ascii="Times New Roman" w:hAnsi="Times New Roman" w:cs="Times New Roman" w:eastAsia="Times New Roman"/>
                    </w:rPr>
                    <w:pStyle w:val="P68B1DB1-Normal1"/>
                  </w:pPr>
                  <w:r>
                    <w:t xml:space="preserve">кришка під розведений салат</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5000</w:t>
                  </w:r>
                </w:p>
              </w:tc>
            </w:tr>
            <w:tr>
              <w:trPr>
                <w:trHeight w:val="554"/>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збір врожаю: 1 жовтня - 31 березня</w:t>
                  </w:r>
                </w:p>
                <w:p>
                  <w:pPr>
                    <w:spacing w:line="240" w:lineRule="auto"/>
                    <w:rPr>
                      <w:rFonts w:ascii="Times New Roman" w:hAnsi="Times New Roman" w:cs="Times New Roman" w:eastAsia="Times New Roman"/>
                    </w:rPr>
                    <w:pStyle w:val="P68B1DB1-Normal1"/>
                  </w:pPr>
                  <w:r>
                    <w:t xml:space="preserve">салат вирощується на відкритому повітрі</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4000</w:t>
                  </w:r>
                </w:p>
              </w:tc>
            </w:tr>
            <w:tr>
              <w:trPr>
                <w:trHeight w:val="420"/>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збір врожаю: 1 квітня 30 вересня</w:t>
                  </w:r>
                </w:p>
                <w:p>
                  <w:pPr>
                    <w:spacing w:line="240" w:lineRule="auto"/>
                    <w:rPr>
                      <w:rFonts w:ascii="Times New Roman" w:hAnsi="Times New Roman" w:cs="Times New Roman" w:eastAsia="Times New Roman"/>
                    </w:rPr>
                    <w:pStyle w:val="P68B1DB1-Normal1"/>
                  </w:pPr>
                  <w:r>
                    <w:t xml:space="preserve">салат, вирощений під кришкою</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4000</w:t>
                  </w:r>
                </w:p>
              </w:tc>
            </w:tr>
            <w:tr>
              <w:trPr>
                <w:trHeight w:val="630"/>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збір врожаю: 1 квітня 30 вересня</w:t>
                  </w:r>
                </w:p>
                <w:p>
                  <w:pPr>
                    <w:spacing w:line="240" w:lineRule="auto"/>
                    <w:rPr>
                      <w:rFonts w:ascii="Times New Roman" w:hAnsi="Times New Roman" w:cs="Times New Roman" w:eastAsia="Times New Roman"/>
                    </w:rPr>
                    <w:pStyle w:val="P68B1DB1-Normal1"/>
                  </w:pPr>
                  <w:r>
                    <w:t xml:space="preserve">салат вирощується на відкритому повітрі</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3000</w:t>
                  </w:r>
                </w:p>
              </w:tc>
            </w:tr>
            <w:tr>
              <w:trPr>
                <w:trHeight w:val="276"/>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1.4</w:t>
                  </w:r>
                </w:p>
              </w:tc>
              <w:tc>
                <w:tcPr>
                  <w:tcW w:w="3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 xml:space="preserve">Салат айсберг </w:t>
                  </w:r>
                  <w:r>
                    <w:rPr>
                      <w:sz w:val="18"/>
                      <w:vertAlign w:val="superscript"/>
                    </w:rPr>
                    <w:t>(3</w:t>
                  </w:r>
                  <w:r>
                    <w:t>)</w:t>
                  </w:r>
                </w:p>
                <w:p>
                  <w:pPr>
                    <w:spacing w:line="240" w:lineRule="auto"/>
                    <w:jc w:val="both"/>
                    <w:rPr>
                      <w:rFonts w:ascii="Times New Roman" w:hAnsi="Times New Roman" w:cs="Times New Roman" w:eastAsia="Times New Roman"/>
                    </w:rPr>
                    <w:pStyle w:val="P68B1DB1-Normal1"/>
                  </w:pPr>
                  <w:r>
                    <w:t xml:space="preserve"> </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салат, вирощений під кришкою</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2500</w:t>
                  </w:r>
                </w:p>
              </w:tc>
            </w:tr>
            <w:tr>
              <w:trPr>
                <w:trHeight w:val="362"/>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вирощений на свіжому повітрі салат</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2000</w:t>
                  </w:r>
                </w:p>
              </w:tc>
            </w:tr>
            <w:tr>
              <w:trPr>
                <w:trHeight w:val="450"/>
              </w:trPr>
              <w:tc>
                <w:tcPr>
                  <w:tcW w:w="8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1.5</w:t>
                  </w:r>
                </w:p>
              </w:tc>
              <w:tc>
                <w:tcPr>
                  <w:tcW w:w="3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 xml:space="preserve">Рукола ( </w:t>
                  </w:r>
                  <w:r>
                    <w:rPr>
                      <w:i/>
                    </w:rPr>
                    <w:t xml:space="preserve">Eruca sativa , Diplotaxis sp ., Brassica tenuifolia, Sisymbrium tenuifolium</w:t>
                  </w:r>
                  <w:r>
                    <w:t>)</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збір врожаю: 1 жовтня - 31 березня</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7000</w:t>
                  </w:r>
                </w:p>
              </w:tc>
            </w:tr>
            <w:tr>
              <w:trPr>
                <w:trHeight w:val="363"/>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збір врожаю: 1 квітня 30 вересня</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6000</w:t>
                  </w:r>
                </w:p>
              </w:tc>
            </w:tr>
            <w:t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1.6</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 xml:space="preserve">Прикорм для немовлят та дітей молодшого віку </w:t>
                  </w:r>
                  <w:r>
                    <w:rPr>
                      <w:sz w:val="18"/>
                      <w:vertAlign w:val="superscript"/>
                    </w:rPr>
                    <w:t>(4)(12)</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 </w:t>
                  </w:r>
                </w:p>
              </w:tc>
              <w:tc>
                <w:tcPr>
                  <w:tcW w:w="2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w:t>
                  </w:r>
                </w:p>
              </w:tc>
            </w:tr>
          </w:tbl>
          <w:p>
            <w:pPr>
              <w:spacing w:line="240" w:lineRule="auto"/>
              <w:jc w:val="center"/>
              <w:rPr>
                <w:rFonts w:ascii="Times New Roman" w:hAnsi="Times New Roman" w:cs="Times New Roman" w:eastAsia="Times New Roman"/>
              </w:rPr>
              <w:pStyle w:val="P68B1DB1-Normal18"/>
            </w:pPr>
            <w:r>
              <w:t xml:space="preserve"> </w:t>
            </w:r>
          </w:p>
          <w:p>
            <w:pPr>
              <w:spacing w:line="240" w:lineRule="auto"/>
              <w:jc w:val="center"/>
              <w:rPr>
                <w:rFonts w:ascii="Times New Roman" w:hAnsi="Times New Roman" w:cs="Times New Roman" w:eastAsia="Times New Roman"/>
              </w:rPr>
              <w:pStyle w:val="P68B1DB1-Normal18"/>
            </w:pPr>
            <w:r>
              <w:t xml:space="preserve"> </w:t>
            </w:r>
          </w:p>
        </w:tc>
      </w:tr>
    </w:tbl>
    <w:p>
      <w:pPr>
        <w:shd w:val="clear" w:color="auto" w:fill="FFFFFF"/>
        <w:spacing w:line="240" w:lineRule="auto"/>
        <w:jc w:val="center"/>
        <w:rPr>
          <w:rFonts w:ascii="Times New Roman" w:hAnsi="Times New Roman" w:cs="Times New Roman" w:eastAsia="Times New Roman"/>
          <w:color w:val="212529"/>
        </w:rPr>
        <w:pStyle w:val="P68B1DB1-Normal11"/>
      </w:pPr>
      <w:r>
        <w:t xml:space="preserve"> </w:t>
      </w:r>
    </w:p>
    <w:tbl>
      <w:tblPr>
        <w:tblW w:w="0" w:type="auto"/>
        <w:jc w:val="center"/>
        <w:tblCellMar>
          <w:left w:w="0" w:type="dxa"/>
          <w:right w:w="0" w:type="dxa"/>
        </w:tblCellMar>
        <w:tblLook w:val="04A0" w:firstRow="1" w:lastRow="0" w:firstColumn="1" w:lastColumn="0" w:noHBand="0" w:noVBand="1"/>
      </w:tblPr>
      <w:tblGrid>
        <w:gridCol w:w="10080"/>
      </w:tblGrid>
      <w:tr>
        <w:trPr>
          <w:jc w:val="center"/>
        </w:trPr>
        <w:tc>
          <w:tcPr>
            <w:tcW w:w="10080" w:type="dxa"/>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19"/>
            </w:pPr>
            <w:r>
              <w:t xml:space="preserve">2. МІКОТОКСИНИ МІКОТОКСИНИ</w:t>
            </w:r>
          </w:p>
          <w:tbl>
            <w:tblPr>
              <w:tblpPr w:leftFromText="171" w:rightFromText="171" w:vertAnchor="text"/>
              <w:tblW w:w="9815" w:type="dxa"/>
              <w:tblCellMar>
                <w:left w:w="0" w:type="dxa"/>
                <w:right w:w="0" w:type="dxa"/>
              </w:tblCellMar>
              <w:tblLook w:val="04A0" w:firstRow="1" w:lastRow="0" w:firstColumn="1" w:lastColumn="0" w:noHBand="0" w:noVBand="1"/>
            </w:tblPr>
            <w:tblGrid>
              <w:gridCol w:w="934"/>
              <w:gridCol w:w="102"/>
              <w:gridCol w:w="4327"/>
              <w:gridCol w:w="1450"/>
              <w:gridCol w:w="1749"/>
              <w:gridCol w:w="1253"/>
            </w:tblGrid>
            <w:tr>
              <w:tc>
                <w:tcPr>
                  <w:tcW w:w="9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Ні</w:t>
                  </w:r>
                </w:p>
              </w:tc>
              <w:tc>
                <w:tcPr>
                  <w:tcW w:w="43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АФЛАТОКСИН АФЛАТОКСИН</w:t>
                  </w:r>
                </w:p>
              </w:tc>
              <w:tc>
                <w:tcPr>
                  <w:tcW w:w="4480"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YMM, мкг/кг</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2.1</w:t>
                  </w:r>
                </w:p>
              </w:tc>
              <w:tc>
                <w:tcPr>
                  <w:tcW w:w="0" w:type="auto"/>
                  <w:vMerge/>
                  <w:tcBorders>
                    <w:top w:val="single" w:sz="8" w:space="0" w:color="auto"/>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0" w:type="auto"/>
                  <w:gridSpan w:val="3"/>
                  <w:vMerge/>
                  <w:tcBorders>
                    <w:top w:val="single" w:sz="8" w:space="0" w:color="auto"/>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Назва харчового продукту</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B1 </w:t>
                  </w:r>
                  <w:r>
                    <w:rPr>
                      <w:sz w:val="18"/>
                      <w:vertAlign w:val="superscript"/>
                    </w:rPr>
                    <w:t xml:space="preserve">* </w:t>
                  </w:r>
                  <w:r>
                    <w:rPr>
                      <w:sz w:val="18"/>
                      <w:vertAlign w:val="subscript"/>
                    </w:rPr>
                    <w:t>_</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B </w:t>
                  </w:r>
                  <w:r>
                    <w:rPr>
                      <w:sz w:val="18"/>
                      <w:vertAlign w:val="subscript"/>
                    </w:rPr>
                    <w:t xml:space="preserve">1 </w:t>
                  </w:r>
                  <w:r>
                    <w:t xml:space="preserve">+ B </w:t>
                  </w:r>
                  <w:r>
                    <w:rPr>
                      <w:sz w:val="18"/>
                      <w:vertAlign w:val="subscript"/>
                    </w:rPr>
                    <w:t xml:space="preserve">2 </w:t>
                  </w:r>
                  <w:r>
                    <w:t xml:space="preserve">+ Г </w:t>
                  </w:r>
                  <w:r>
                    <w:rPr>
                      <w:sz w:val="18"/>
                      <w:vertAlign w:val="subscript"/>
                    </w:rPr>
                    <w:t xml:space="preserve">1 </w:t>
                  </w:r>
                  <w:r>
                    <w:t xml:space="preserve">+ Г </w:t>
                  </w:r>
                  <w:r>
                    <w:rPr>
                      <w:sz w:val="18"/>
                      <w:vertAlign w:val="subscript"/>
                    </w:rPr>
                    <w:t xml:space="preserve">2 </w:t>
                  </w:r>
                  <w:r>
                    <w:rPr>
                      <w:sz w:val="18"/>
                      <w:vertAlign w:val="superscript"/>
                    </w:rPr>
                    <w:t>**</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М </w:t>
                  </w:r>
                  <w:r>
                    <w:rPr>
                      <w:sz w:val="18"/>
                      <w:vertAlign w:val="subscript"/>
                    </w:rPr>
                    <w:t xml:space="preserve">1 </w:t>
                  </w:r>
                  <w:r>
                    <w:rPr>
                      <w:sz w:val="18"/>
                      <w:vertAlign w:val="superscript"/>
                    </w:rP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Арахіс та інші олійні культури </w:t>
                  </w:r>
                  <w:r>
                    <w:rPr>
                      <w:sz w:val="18"/>
                      <w:vertAlign w:val="superscript"/>
                    </w:rPr>
                    <w:t>(5)</w:t>
                  </w:r>
                </w:p>
                <w:p>
                  <w:pPr>
                    <w:spacing w:line="240" w:lineRule="auto"/>
                    <w:rPr>
                      <w:rFonts w:ascii="Times New Roman" w:hAnsi="Times New Roman" w:cs="Times New Roman" w:eastAsia="Times New Roman"/>
                    </w:rPr>
                    <w:pStyle w:val="P68B1DB1-Normal1"/>
                  </w:pPr>
                  <w:r>
                    <w:t xml:space="preserve">за умови сортування та іншої фізичної обробки, перш ніж бути запропоновані для споживання людиною і використовується в якості інгредієнта )</w:t>
                  </w:r>
                </w:p>
                <w:p>
                  <w:pPr>
                    <w:spacing w:line="253" w:lineRule="atLeast"/>
                    <w:ind w:left="33"/>
                    <w:rPr>
                      <w:rFonts w:ascii="Calibri" w:hAnsi="Calibri" w:cs="Calibri" w:eastAsia="Times New Roman"/>
                      <w:sz w:val="22"/>
                    </w:rPr>
                    <w:pStyle w:val="P68B1DB1-Normal9"/>
                  </w:pPr>
                  <w:r>
                    <w:t xml:space="preserve">Без урахування мелених горіхів та інших олійних культур, що використовуються при виробництві рафінованих рослинних олій</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8.0 </w:t>
                  </w:r>
                  <w:r>
                    <w:rPr>
                      <w:sz w:val="18"/>
                      <w:vertAlign w:val="superscript"/>
                    </w:rPr>
                    <w:t>(6)</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15.0 </w:t>
                  </w:r>
                  <w:r>
                    <w:rPr>
                      <w:sz w:val="18"/>
                      <w:vertAlign w:val="superscript"/>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Мигдаль, фісташки і абрикосові ядра</w:t>
                  </w:r>
                </w:p>
                <w:p>
                  <w:pPr>
                    <w:spacing w:line="240" w:lineRule="auto"/>
                    <w:rPr>
                      <w:rFonts w:ascii="Times New Roman" w:hAnsi="Times New Roman" w:cs="Times New Roman" w:eastAsia="Times New Roman"/>
                    </w:rPr>
                    <w:pStyle w:val="P68B1DB1-Normal1"/>
                  </w:pPr>
                  <w:r>
                    <w:t xml:space="preserve">за умови сортування та іншої фізичної обробки, перш ніж бути запропоновані для споживання людиною і використовується в якості інгредієнта )</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12.0 </w:t>
                  </w:r>
                  <w:r>
                    <w:rPr>
                      <w:sz w:val="18"/>
                      <w:vertAlign w:val="superscript"/>
                    </w:rPr>
                    <w:t>(6)</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15.0 </w:t>
                  </w:r>
                  <w:r>
                    <w:rPr>
                      <w:sz w:val="18"/>
                      <w:vertAlign w:val="superscript"/>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Фундук і бразильські горіхи</w:t>
                  </w:r>
                </w:p>
                <w:p>
                  <w:pPr>
                    <w:spacing w:line="240" w:lineRule="auto"/>
                    <w:rPr>
                      <w:rFonts w:ascii="Times New Roman" w:hAnsi="Times New Roman" w:cs="Times New Roman" w:eastAsia="Times New Roman"/>
                    </w:rPr>
                    <w:pStyle w:val="P68B1DB1-Normal1"/>
                  </w:pPr>
                  <w:r>
                    <w:t xml:space="preserve">за умови сортування та іншої фізичної обробки, перш ніж бути запропоновані для споживання людиною і використовується в якості інгредієнта )</w:t>
                  </w:r>
                </w:p>
                <w:p>
                  <w:pPr>
                    <w:spacing w:line="240" w:lineRule="auto"/>
                    <w:rPr>
                      <w:rFonts w:ascii="Times New Roman" w:hAnsi="Times New Roman" w:cs="Times New Roman" w:eastAsia="Times New Roman"/>
                    </w:rPr>
                    <w:pStyle w:val="P68B1DB1-Normal1"/>
                  </w:pPr>
                  <w:r>
                    <w:t xml:space="preserve">- За винятком горіхів, що використовуються при виробництві рафінованих рослинних олій</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8.0 </w:t>
                  </w:r>
                  <w:r>
                    <w:rPr>
                      <w:sz w:val="18"/>
                      <w:vertAlign w:val="superscript"/>
                    </w:rPr>
                    <w:t>(6)</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15.0 </w:t>
                  </w:r>
                  <w:r>
                    <w:rPr>
                      <w:sz w:val="18"/>
                      <w:vertAlign w:val="superscript"/>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2.1.4</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Стиглі плоди</w:t>
                  </w:r>
                </w:p>
                <w:p>
                  <w:pPr>
                    <w:spacing w:line="240" w:lineRule="auto"/>
                    <w:rPr>
                      <w:rFonts w:ascii="Times New Roman" w:hAnsi="Times New Roman" w:cs="Times New Roman" w:eastAsia="Times New Roman"/>
                    </w:rPr>
                    <w:pStyle w:val="P68B1DB1-Normal1"/>
                  </w:pPr>
                  <w:r>
                    <w:t xml:space="preserve">За винятком того, що зазначено в пунктах 2.1.2 і 2.1.3 Додатка 1 до Правил </w:t>
                  </w:r>
                  <w:r>
                    <w:rPr>
                      <w:b/>
                    </w:rPr>
                    <w:t xml:space="preserve">(далі - Додаток) )</w:t>
                  </w:r>
                </w:p>
                <w:p>
                  <w:pPr>
                    <w:spacing w:line="240" w:lineRule="auto"/>
                    <w:rPr>
                      <w:rFonts w:ascii="Times New Roman" w:hAnsi="Times New Roman" w:cs="Times New Roman" w:eastAsia="Times New Roman"/>
                    </w:rPr>
                    <w:pStyle w:val="P68B1DB1-Normal1"/>
                  </w:pPr>
                  <w:r>
                    <w:t xml:space="preserve">за умови сортування та іншої фізичної обробки, перш ніж бути запропоновані для споживання людиною і використовується в якості інгредієнта )</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8.0 </w:t>
                  </w:r>
                  <w:r>
                    <w:rPr>
                      <w:sz w:val="18"/>
                      <w:vertAlign w:val="superscript"/>
                    </w:rPr>
                    <w:t>(6)</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15.0 </w:t>
                  </w:r>
                  <w:r>
                    <w:rPr>
                      <w:sz w:val="18"/>
                      <w:vertAlign w:val="superscript"/>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2.1.5</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Мелені горіхи, інші олійні культури </w:t>
                  </w:r>
                  <w:r>
                    <w:rPr>
                      <w:sz w:val="18"/>
                      <w:vertAlign w:val="superscript"/>
                    </w:rPr>
                    <w:t xml:space="preserve">(5) </w:t>
                  </w:r>
                  <w:r>
                    <w:t xml:space="preserve">та продукти їх переробки</w:t>
                  </w:r>
                </w:p>
                <w:p>
                  <w:pPr>
                    <w:spacing w:line="240" w:lineRule="auto"/>
                    <w:rPr>
                      <w:rFonts w:ascii="Times New Roman" w:hAnsi="Times New Roman" w:cs="Times New Roman" w:eastAsia="Times New Roman"/>
                    </w:rPr>
                    <w:pStyle w:val="P68B1DB1-Normal1"/>
                  </w:pPr>
                  <w:r>
                    <w:t xml:space="preserve">(безпосередньо призначені для споживання людиною або в харчових продуктах, що</w:t>
                  </w:r>
                  <w:r>
                    <w:rPr>
                      <w:color w:val="FF0000"/>
                    </w:rPr>
                    <w:t xml:space="preserve"> </w:t>
                  </w:r>
                  <w:r>
                    <w:t xml:space="preserve">використовуються як інгредієнт)</w:t>
                  </w:r>
                </w:p>
                <w:p>
                  <w:pPr>
                    <w:spacing w:line="240" w:lineRule="auto"/>
                    <w:rPr>
                      <w:rFonts w:ascii="Times New Roman" w:hAnsi="Times New Roman" w:cs="Times New Roman" w:eastAsia="Times New Roman"/>
                    </w:rPr>
                    <w:pStyle w:val="P68B1DB1-Normal1"/>
                  </w:pPr>
                  <w:r>
                    <w:rPr>
                      <w:color w:val="FF0000"/>
                    </w:rPr>
                    <w:t xml:space="preserve">- </w:t>
                  </w:r>
                  <w:r>
                    <w:t xml:space="preserve">За винятком сирої рослинної олії для рафінованої та рафінованої рослинної олії</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5.0 </w:t>
                  </w:r>
                  <w:r>
                    <w:rPr>
                      <w:sz w:val="18"/>
                      <w:vertAlign w:val="superscript"/>
                    </w:rPr>
                    <w:t>(6)</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10.0 </w:t>
                  </w:r>
                  <w:r>
                    <w:rPr>
                      <w:sz w:val="18"/>
                      <w:vertAlign w:val="superscript"/>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2.1.6</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Мигдаль, фісташки та ядра абрикосів </w:t>
                  </w:r>
                  <w:r>
                    <w:rPr>
                      <w:sz w:val="18"/>
                      <w:vertAlign w:val="superscript"/>
                    </w:rPr>
                    <w:t>(7)</w:t>
                  </w:r>
                </w:p>
                <w:p>
                  <w:pPr>
                    <w:spacing w:line="240" w:lineRule="auto"/>
                    <w:rPr>
                      <w:rFonts w:ascii="Times New Roman" w:hAnsi="Times New Roman" w:cs="Times New Roman" w:eastAsia="Times New Roman"/>
                    </w:rPr>
                    <w:pStyle w:val="P68B1DB1-Normal1"/>
                  </w:pPr>
                  <w:r>
                    <w:t xml:space="preserve">(призначений для прямого споживання людиною або використовується в якості інгредієнта в харчових продуктах)</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8.0 </w:t>
                  </w:r>
                  <w:r>
                    <w:rPr>
                      <w:sz w:val="18"/>
                      <w:vertAlign w:val="superscript"/>
                    </w:rPr>
                    <w:t>(6)</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10.0 </w:t>
                  </w:r>
                  <w:r>
                    <w:rPr>
                      <w:sz w:val="18"/>
                      <w:vertAlign w:val="superscript"/>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2.1.7</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Лісові горіхи і бразильські горіхи </w:t>
                  </w:r>
                  <w:r>
                    <w:rPr>
                      <w:sz w:val="18"/>
                      <w:vertAlign w:val="superscript"/>
                    </w:rPr>
                    <w:t>(7)</w:t>
                  </w:r>
                </w:p>
                <w:p>
                  <w:pPr>
                    <w:spacing w:line="240" w:lineRule="auto"/>
                    <w:rPr>
                      <w:rFonts w:ascii="Times New Roman" w:hAnsi="Times New Roman" w:cs="Times New Roman" w:eastAsia="Times New Roman"/>
                    </w:rPr>
                    <w:pStyle w:val="P68B1DB1-Normal1"/>
                  </w:pPr>
                  <w:r>
                    <w:t xml:space="preserve">(призначений для прямого споживання людиною або використовується як інгредієнт)</w:t>
                  </w:r>
                </w:p>
                <w:p>
                  <w:pPr>
                    <w:spacing w:line="240" w:lineRule="auto"/>
                    <w:rPr>
                      <w:rFonts w:ascii="Times New Roman" w:hAnsi="Times New Roman" w:cs="Times New Roman" w:eastAsia="Times New Roman"/>
                    </w:rPr>
                    <w:pStyle w:val="P68B1DB1-Normal1"/>
                  </w:pPr>
                  <w:r>
                    <w:t xml:space="preserve">- За винятком горіхів, що використовуються при виробництві рафінованих рослинних олій</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5.0 </w:t>
                  </w:r>
                  <w:r>
                    <w:rPr>
                      <w:sz w:val="18"/>
                      <w:vertAlign w:val="superscript"/>
                    </w:rPr>
                    <w:t>(6)</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10.0 </w:t>
                  </w:r>
                  <w:r>
                    <w:rPr>
                      <w:sz w:val="18"/>
                      <w:vertAlign w:val="superscript"/>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2.1.8</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Горіхи та продукти їх переробки</w:t>
                  </w:r>
                </w:p>
                <w:p>
                  <w:pPr>
                    <w:spacing w:line="240" w:lineRule="auto"/>
                    <w:rPr>
                      <w:rFonts w:ascii="Times New Roman" w:hAnsi="Times New Roman" w:cs="Times New Roman" w:eastAsia="Times New Roman"/>
                    </w:rPr>
                    <w:pStyle w:val="P68B1DB1-Normal1"/>
                  </w:pPr>
                  <w:r>
                    <w:t xml:space="preserve">(призначений для прямого споживання людиною або використовується в якості інгредієнта в харчових продуктах)</w:t>
                  </w:r>
                </w:p>
                <w:p>
                  <w:pPr>
                    <w:spacing w:line="240" w:lineRule="auto"/>
                    <w:rPr>
                      <w:rFonts w:ascii="Times New Roman" w:hAnsi="Times New Roman" w:cs="Times New Roman" w:eastAsia="Times New Roman"/>
                    </w:rPr>
                    <w:pStyle w:val="P68B1DB1-Normal1"/>
                  </w:pPr>
                  <w:r>
                    <w:t xml:space="preserve">(за винятком того, що зазначено в пунктах 2.1.6 і 2.1.7 цього Додатка)</w:t>
                  </w:r>
                </w:p>
                <w:p>
                  <w:pPr>
                    <w:spacing w:line="240" w:lineRule="auto"/>
                    <w:rPr>
                      <w:rFonts w:ascii="Times New Roman" w:hAnsi="Times New Roman" w:cs="Times New Roman" w:eastAsia="Times New Roman"/>
                    </w:rPr>
                    <w:pStyle w:val="P68B1DB1-Normal1"/>
                  </w:pPr>
                  <w:r>
                    <w:t xml:space="preserve"> </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5.0 </w:t>
                  </w:r>
                  <w:r>
                    <w:rPr>
                      <w:sz w:val="18"/>
                      <w:vertAlign w:val="superscript"/>
                    </w:rPr>
                    <w:t>(6)</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10.0 </w:t>
                  </w:r>
                  <w:r>
                    <w:rPr>
                      <w:sz w:val="18"/>
                      <w:vertAlign w:val="superscript"/>
                    </w:rPr>
                    <w:t>(6)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2.1.9</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Сухофрукти сухофрукти</w:t>
                  </w:r>
                </w:p>
                <w:p>
                  <w:pPr>
                    <w:spacing w:line="240" w:lineRule="auto"/>
                    <w:rPr>
                      <w:rFonts w:ascii="Times New Roman" w:hAnsi="Times New Roman" w:cs="Times New Roman" w:eastAsia="Times New Roman"/>
                    </w:rPr>
                    <w:pStyle w:val="P68B1DB1-Normal1"/>
                  </w:pPr>
                  <w:r>
                    <w:t xml:space="preserve">(призначений для прямого споживання людиною або використовується в якості інгредієнта в харчових продуктах)</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8.0</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2.1.10</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Всі зернові та всі зернові продукти, включаючи перероблені зернові продукти</w:t>
                  </w:r>
                </w:p>
                <w:p>
                  <w:pPr>
                    <w:spacing w:line="240" w:lineRule="auto"/>
                    <w:rPr>
                      <w:rFonts w:ascii="Times New Roman" w:hAnsi="Times New Roman" w:cs="Times New Roman" w:eastAsia="Times New Roman"/>
                    </w:rPr>
                    <w:pStyle w:val="P68B1DB1-Normal1"/>
                  </w:pPr>
                  <w:r>
                    <w:t xml:space="preserve">(за винятком того, що зазначено в пунктах 2.1.11, 2.1.14 і 2.1.16 цього Додатку)</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4.0</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2.1.11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Кукурудза і рис</w:t>
                  </w:r>
                </w:p>
                <w:p>
                  <w:pPr>
                    <w:spacing w:line="240" w:lineRule="auto"/>
                    <w:rPr>
                      <w:rFonts w:ascii="Times New Roman" w:hAnsi="Times New Roman" w:cs="Times New Roman" w:eastAsia="Times New Roman"/>
                    </w:rPr>
                    <w:pStyle w:val="P68B1DB1-Normal1"/>
                  </w:pPr>
                  <w:r>
                    <w:t xml:space="preserve">за умови сортування та іншої фізичної обробки, перш ніж бути запропоновані для споживання людиною і використовується в якості інгредієнта )</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2.1.12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Сире молоко, термічно оброблене молоко та молоко, що використовується у виробництві продуктів на молочній основі</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2.1.13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Для наступних видів спецій:</w:t>
                  </w:r>
                </w:p>
                <w:p>
                  <w:pPr>
                    <w:spacing w:line="240" w:lineRule="auto"/>
                    <w:rPr>
                      <w:rFonts w:ascii="Times New Roman" w:hAnsi="Times New Roman" w:cs="Times New Roman" w:eastAsia="Times New Roman"/>
                    </w:rPr>
                    <w:pStyle w:val="P68B1DB1-Normal1"/>
                  </w:pPr>
                  <w:r>
                    <w:t xml:space="preserve">- Червоний перець ( </w:t>
                  </w:r>
                  <w:r>
                    <w:rPr>
                      <w:i/>
                    </w:rPr>
                    <w:t xml:space="preserve">Capsicum spp .)</w:t>
                  </w:r>
                </w:p>
                <w:p>
                  <w:pPr>
                    <w:spacing w:line="240" w:lineRule="auto"/>
                    <w:rPr>
                      <w:rFonts w:ascii="Times New Roman" w:hAnsi="Times New Roman" w:cs="Times New Roman" w:eastAsia="Times New Roman"/>
                    </w:rPr>
                    <w:pStyle w:val="P68B1DB1-Normal1"/>
                  </w:pPr>
                  <w:r>
                    <w:t xml:space="preserve">(Сушені плоди з них цільні або мелені, включаючи перець чилі, порошок чилі)</w:t>
                  </w:r>
                </w:p>
                <w:p>
                  <w:pPr>
                    <w:spacing w:line="240" w:lineRule="auto"/>
                    <w:rPr>
                      <w:rFonts w:ascii="Times New Roman" w:hAnsi="Times New Roman" w:cs="Times New Roman" w:eastAsia="Times New Roman"/>
                    </w:rPr>
                    <w:pStyle w:val="P68B1DB1-Normal1"/>
                  </w:pPr>
                  <w:r>
                    <w:t xml:space="preserve">Караїстіот ( </w:t>
                  </w:r>
                  <w:r>
                    <w:rPr>
                      <w:i/>
                    </w:rPr>
                    <w:t xml:space="preserve">Пайпер spp</w:t>
                  </w:r>
                  <w:r>
                    <w:t>.)</w:t>
                  </w:r>
                </w:p>
                <w:p>
                  <w:pPr>
                    <w:spacing w:line="240" w:lineRule="auto"/>
                    <w:rPr>
                      <w:rFonts w:ascii="Times New Roman" w:hAnsi="Times New Roman" w:cs="Times New Roman" w:eastAsia="Times New Roman"/>
                    </w:rPr>
                    <w:pStyle w:val="P68B1DB1-Normal1"/>
                  </w:pPr>
                  <w:r>
                    <w:t xml:space="preserve">(плоди якого включають білий перець і чорний перець)</w:t>
                  </w:r>
                </w:p>
                <w:p>
                  <w:pPr>
                    <w:spacing w:line="240" w:lineRule="auto"/>
                    <w:rPr>
                      <w:rFonts w:ascii="Times New Roman" w:hAnsi="Times New Roman" w:cs="Times New Roman" w:eastAsia="Times New Roman"/>
                    </w:rPr>
                    <w:pStyle w:val="P68B1DB1-Normal1"/>
                  </w:pPr>
                  <w:r>
                    <w:t xml:space="preserve">-Nutmeg ( </w:t>
                  </w:r>
                  <w:r>
                    <w:rPr>
                      <w:i/>
                    </w:rPr>
                    <w:t xml:space="preserve">аромат Myristica</w:t>
                  </w:r>
                  <w:r>
                    <w:t>)</w:t>
                  </w:r>
                </w:p>
                <w:p>
                  <w:pPr>
                    <w:spacing w:line="240" w:lineRule="auto"/>
                    <w:rPr>
                      <w:rFonts w:ascii="Times New Roman" w:hAnsi="Times New Roman" w:cs="Times New Roman" w:eastAsia="Times New Roman"/>
                    </w:rPr>
                    <w:pStyle w:val="P68B1DB1-Normal1"/>
                  </w:pPr>
                  <w:r>
                    <w:t xml:space="preserve">- Імбир ( </w:t>
                  </w:r>
                  <w:r>
                    <w:rPr>
                      <w:i/>
                    </w:rPr>
                    <w:t xml:space="preserve">Zingiber officinale</w:t>
                  </w:r>
                  <w:r>
                    <w:t>)</w:t>
                  </w:r>
                </w:p>
                <w:p>
                  <w:pPr>
                    <w:spacing w:line="240" w:lineRule="auto"/>
                    <w:rPr>
                      <w:rFonts w:ascii="Times New Roman" w:hAnsi="Times New Roman" w:cs="Times New Roman" w:eastAsia="Times New Roman"/>
                    </w:rPr>
                    <w:pStyle w:val="P68B1DB1-Normal1"/>
                  </w:pPr>
                  <w:r>
                    <w:rPr>
                      <w:i/>
                    </w:rPr>
                    <w:t xml:space="preserve">Куркума </w:t>
                  </w:r>
                  <w:r>
                    <w:rPr>
                      <w:i/>
                    </w:rPr>
                    <w:t xml:space="preserve"> Лонга</w:t>
                  </w:r>
                  <w:r>
                    <w:t>)</w:t>
                  </w:r>
                </w:p>
                <w:p>
                  <w:pPr>
                    <w:spacing w:line="240" w:lineRule="auto"/>
                    <w:rPr>
                      <w:rFonts w:ascii="Times New Roman" w:hAnsi="Times New Roman" w:cs="Times New Roman" w:eastAsia="Times New Roman"/>
                    </w:rPr>
                    <w:pStyle w:val="P68B1DB1-Normal1"/>
                  </w:pPr>
                  <w:r>
                    <w:t xml:space="preserve">Суміш спецій, що складається з одного або декількох з них</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2.1.14</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немовлята та маленькі діти</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0.10</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2.1.15</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Харчові формули</w:t>
                  </w:r>
                </w:p>
                <w:p>
                  <w:pPr>
                    <w:spacing w:line="240" w:lineRule="auto"/>
                    <w:rPr>
                      <w:rFonts w:ascii="Times New Roman" w:hAnsi="Times New Roman" w:cs="Times New Roman" w:eastAsia="Times New Roman"/>
                    </w:rPr>
                    <w:pStyle w:val="P68B1DB1-Normal1"/>
                  </w:pPr>
                  <w:r>
                    <w:t xml:space="preserve">(включаючи формули номер 1 і 2, зроблені з коров'ячого молока або козячого молока)</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0.025</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2.1.16</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Дієтичні продукти для немовлят</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0.10</w:t>
                  </w:r>
                </w:p>
              </w:tc>
              <w:tc>
                <w:tcPr>
                  <w:tcW w:w="1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0.025</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2.2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OXRATOXIN A</w:t>
                  </w:r>
                </w:p>
              </w:tc>
              <w:tc>
                <w:tcPr>
                  <w:tcW w:w="4480"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 xml:space="preserve">YMM, мкг/кг</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Назва харчового продукту</w:t>
                  </w:r>
                </w:p>
              </w:tc>
              <w:tc>
                <w:tcPr>
                  <w:tcW w:w="0" w:type="auto"/>
                  <w:gridSpan w:val="3"/>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Необроблені зерна</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Всі продукти, отримані з необробленого зерна, зерна, призначені для безпосереднього споживання людиною, включаючи перероблені зернові продукти</w:t>
                  </w:r>
                </w:p>
                <w:p>
                  <w:pPr>
                    <w:spacing w:line="240" w:lineRule="auto"/>
                    <w:rPr>
                      <w:rFonts w:ascii="Times New Roman" w:hAnsi="Times New Roman" w:cs="Times New Roman" w:eastAsia="Times New Roman"/>
                    </w:rPr>
                    <w:pStyle w:val="P68B1DB1-Normal1"/>
                  </w:pPr>
                  <w:r>
                    <w:t xml:space="preserve">(за винятком того, що зазначено в пунктах 2.2.9, 2.2.10 і 2.2.13 цього Додатку)</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Сушені ягідні плоди</w:t>
                  </w:r>
                  <w:r>
                    <w:rPr>
                      <w:color w:val="FF0000"/>
                    </w:rPr>
                    <w:t xml:space="preserve"> </w:t>
                  </w:r>
                  <w:r>
                    <w:t xml:space="preserve">(аґрус, родзинки та виноград без кісточок)</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2.2.4</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Смажені кавові зерна та мелена кава</w:t>
                  </w:r>
                </w:p>
                <w:p>
                  <w:pPr>
                    <w:spacing w:line="240" w:lineRule="auto"/>
                    <w:rPr>
                      <w:rFonts w:ascii="Times New Roman" w:hAnsi="Times New Roman" w:cs="Times New Roman" w:eastAsia="Times New Roman"/>
                    </w:rPr>
                    <w:pStyle w:val="P68B1DB1-Normal1"/>
                  </w:pPr>
                  <w:r>
                    <w:t xml:space="preserve">(за винятком того, що зазначено в пункті 2.2.5 цього Додатку)</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2.2.5</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Кавовий екстракт, розчинний кавовий екстракт або розчинна кава</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2.2.6</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Ігристе вино (включаючи шампанське) Винні та фруктові вина (крім лікерних вин і вин з міцністю алкоголю більше 15%) (крім лікерних вин і вин з міцністю не менше 15%)</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r>
            <w:t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2.2.7</w:t>
                  </w:r>
                </w:p>
              </w:tc>
              <w:tc>
                <w:tcPr>
                  <w:tcW w:w="4450"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Ароматизоване вино, ароматизовані напої на основі вина та ароматизовані винні коктейлі</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2.2.8</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Виноградний сік (обов'язково), концентрований виноградний сік, виноградний сік і концентрований виноградний сік </w:t>
                  </w:r>
                  <w:r>
                    <w:rPr>
                      <w:sz w:val="18"/>
                      <w:vertAlign w:val="superscript"/>
                    </w:rPr>
                    <w:t>(9)</w:t>
                  </w:r>
                </w:p>
                <w:p>
                  <w:pPr>
                    <w:spacing w:line="240" w:lineRule="auto"/>
                    <w:rPr>
                      <w:rFonts w:ascii="Times New Roman" w:hAnsi="Times New Roman" w:cs="Times New Roman" w:eastAsia="Times New Roman"/>
                    </w:rPr>
                    <w:pStyle w:val="P68B1DB1-Normal1"/>
                  </w:pPr>
                  <w:r>
                    <w:t xml:space="preserve">(для безпосереднього споживання людиною)</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2.2.9</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немовлята та маленькі діти</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0.5</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2.2.10</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Дієтичні продукти для немовлят</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0.5</w:t>
                  </w:r>
                </w:p>
              </w:tc>
            </w:tr>
            <w:tr>
              <w:trPr>
                <w:trHeight w:val="885"/>
              </w:trPr>
              <w:tc>
                <w:tcPr>
                  <w:tcW w:w="988"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2.2.11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Для наступних видів спецій:</w:t>
                  </w:r>
                </w:p>
                <w:p>
                  <w:pPr>
                    <w:spacing w:line="240" w:lineRule="auto"/>
                    <w:rPr>
                      <w:rFonts w:ascii="Times New Roman" w:hAnsi="Times New Roman" w:cs="Times New Roman" w:eastAsia="Times New Roman"/>
                    </w:rPr>
                    <w:pStyle w:val="P68B1DB1-Normal1"/>
                  </w:pPr>
                  <w:r>
                    <w:t xml:space="preserve">-Червоний перець ( </w:t>
                  </w:r>
                  <w:r>
                    <w:rPr>
                      <w:i/>
                    </w:rPr>
                    <w:t xml:space="preserve">Capsicum spp .)</w:t>
                  </w:r>
                </w:p>
                <w:p>
                  <w:pPr>
                    <w:spacing w:line="240" w:lineRule="auto"/>
                    <w:rPr>
                      <w:rFonts w:ascii="Times New Roman" w:hAnsi="Times New Roman" w:cs="Times New Roman" w:eastAsia="Times New Roman"/>
                    </w:rPr>
                    <w:pStyle w:val="P68B1DB1-Normal1"/>
                  </w:pPr>
                  <w:r>
                    <w:t xml:space="preserve">(Сушені плоди з них цільні або мелені, включаючи перець чилі, порошок чилі)</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20.0</w:t>
                  </w:r>
                </w:p>
              </w:tc>
            </w:tr>
            <w:tr>
              <w:trPr>
                <w:trHeight w:val="1425"/>
              </w:trPr>
              <w:tc>
                <w:tcPr>
                  <w:tcW w:w="0" w:type="auto"/>
                  <w:gridSpan w:val="2"/>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Чорний перець ( </w:t>
                  </w:r>
                  <w:r>
                    <w:rPr>
                      <w:i/>
                    </w:rPr>
                    <w:t xml:space="preserve">Pyper spp</w:t>
                  </w:r>
                  <w:r>
                    <w:t>.)</w:t>
                  </w:r>
                </w:p>
                <w:p>
                  <w:pPr>
                    <w:spacing w:line="240" w:lineRule="auto"/>
                    <w:rPr>
                      <w:rFonts w:ascii="Times New Roman" w:hAnsi="Times New Roman" w:cs="Times New Roman" w:eastAsia="Times New Roman"/>
                    </w:rPr>
                    <w:pStyle w:val="P68B1DB1-Normal1"/>
                  </w:pPr>
                  <w:r>
                    <w:t xml:space="preserve">(у тому числі білий перець і чорний перець)</w:t>
                  </w:r>
                </w:p>
                <w:p>
                  <w:pPr>
                    <w:spacing w:line="240" w:lineRule="auto"/>
                    <w:rPr>
                      <w:rFonts w:ascii="Times New Roman" w:hAnsi="Times New Roman" w:cs="Times New Roman" w:eastAsia="Times New Roman"/>
                    </w:rPr>
                    <w:pStyle w:val="P68B1DB1-Normal1"/>
                  </w:pPr>
                  <w:r>
                    <w:t xml:space="preserve">- Cashew/Nutmeg ( </w:t>
                  </w:r>
                  <w:r>
                    <w:rPr>
                      <w:i/>
                    </w:rPr>
                    <w:t xml:space="preserve">аромат Myristica</w:t>
                  </w:r>
                  <w:r>
                    <w:t>)</w:t>
                  </w:r>
                </w:p>
                <w:p>
                  <w:pPr>
                    <w:spacing w:line="240" w:lineRule="auto"/>
                    <w:rPr>
                      <w:rFonts w:ascii="Times New Roman" w:hAnsi="Times New Roman" w:cs="Times New Roman" w:eastAsia="Times New Roman"/>
                    </w:rPr>
                    <w:pStyle w:val="P68B1DB1-Normal1"/>
                  </w:pPr>
                  <w:r>
                    <w:t xml:space="preserve">- Імбир ( </w:t>
                  </w:r>
                  <w:r>
                    <w:rPr>
                      <w:i/>
                    </w:rPr>
                    <w:t xml:space="preserve">Zingiber officinale</w:t>
                  </w:r>
                  <w:r>
                    <w:t>)</w:t>
                  </w:r>
                </w:p>
                <w:p>
                  <w:pPr>
                    <w:spacing w:line="240" w:lineRule="auto"/>
                    <w:rPr>
                      <w:rFonts w:ascii="Times New Roman" w:hAnsi="Times New Roman" w:cs="Times New Roman" w:eastAsia="Times New Roman"/>
                    </w:rPr>
                    <w:pStyle w:val="P68B1DB1-Normal1"/>
                  </w:pPr>
                  <w:r>
                    <w:rPr>
                      <w:i/>
                    </w:rPr>
                    <w:t xml:space="preserve">Куркума </w:t>
                  </w:r>
                  <w:r>
                    <w:rPr>
                      <w:i/>
                    </w:rPr>
                    <w:t xml:space="preserve"> Лонга</w:t>
                  </w:r>
                  <w:r>
                    <w:t>)</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15.0</w:t>
                  </w:r>
                </w:p>
              </w:tc>
            </w:tr>
            <w:tr>
              <w:trPr>
                <w:trHeight w:val="435"/>
              </w:trPr>
              <w:tc>
                <w:tcPr>
                  <w:tcW w:w="0" w:type="auto"/>
                  <w:gridSpan w:val="2"/>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Суміш спецій, що складається з одного або декількох з них</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15.0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2.2.12</w:t>
                  </w:r>
                </w:p>
                <w:p>
                  <w:pPr>
                    <w:spacing w:line="240" w:lineRule="auto"/>
                    <w:rPr>
                      <w:rFonts w:ascii="Times New Roman" w:hAnsi="Times New Roman" w:cs="Times New Roman" w:eastAsia="Times New Roman"/>
                    </w:rPr>
                    <w:pStyle w:val="P68B1DB1-Normal1"/>
                  </w:pPr>
                  <w:r>
                    <w:t xml:space="preserve"> </w:t>
                  </w:r>
                </w:p>
                <w:p>
                  <w:pPr>
                    <w:spacing w:line="240" w:lineRule="auto"/>
                    <w:rPr>
                      <w:rFonts w:ascii="Times New Roman" w:hAnsi="Times New Roman" w:cs="Times New Roman" w:eastAsia="Times New Roman"/>
                    </w:rPr>
                    <w:pStyle w:val="P68B1DB1-Normal1"/>
                  </w:pPr>
                  <w:r>
                    <w:t>2.2.12.1</w:t>
                  </w:r>
                </w:p>
                <w:p>
                  <w:pPr>
                    <w:spacing w:line="240" w:lineRule="auto"/>
                    <w:rPr>
                      <w:rFonts w:ascii="Times New Roman" w:hAnsi="Times New Roman" w:cs="Times New Roman" w:eastAsia="Times New Roman"/>
                    </w:rPr>
                    <w:pStyle w:val="P68B1DB1-Normal1"/>
                  </w:pPr>
                  <w:r>
                    <w:t xml:space="preserve"> </w:t>
                  </w:r>
                </w:p>
                <w:p>
                  <w:pPr>
                    <w:spacing w:line="240" w:lineRule="auto"/>
                    <w:rPr>
                      <w:rFonts w:ascii="Times New Roman" w:hAnsi="Times New Roman" w:cs="Times New Roman" w:eastAsia="Times New Roman"/>
                    </w:rPr>
                    <w:pStyle w:val="P68B1DB1-Normal1"/>
                  </w:pPr>
                  <w:r>
                    <w:t xml:space="preserve"> </w:t>
                  </w:r>
                </w:p>
                <w:p>
                  <w:pPr>
                    <w:spacing w:line="240" w:lineRule="auto"/>
                    <w:rPr>
                      <w:rFonts w:ascii="Times New Roman" w:hAnsi="Times New Roman" w:cs="Times New Roman" w:eastAsia="Times New Roman"/>
                    </w:rPr>
                    <w:pStyle w:val="P68B1DB1-Normal1"/>
                  </w:pPr>
                  <w:r>
                    <w:t>2.2.12.2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Корінь солодки ( </w:t>
                  </w:r>
                  <w:r>
                    <w:rPr>
                      <w:i/>
                    </w:rPr>
                    <w:t xml:space="preserve">Glycyrrhiza glabra, G. Inflate </w:t>
                  </w:r>
                  <w:r>
                    <w:t xml:space="preserve">та інші види)</w:t>
                  </w:r>
                </w:p>
                <w:p>
                  <w:pPr>
                    <w:spacing w:line="240" w:lineRule="auto"/>
                    <w:rPr>
                      <w:rFonts w:ascii="Times New Roman" w:hAnsi="Times New Roman" w:cs="Times New Roman" w:eastAsia="Times New Roman"/>
                    </w:rPr>
                    <w:pStyle w:val="P68B1DB1-Normal1"/>
                  </w:pPr>
                  <w:r>
                    <w:t xml:space="preserve">Корінь солодки</w:t>
                  </w:r>
                </w:p>
                <w:p>
                  <w:pPr>
                    <w:spacing w:line="240" w:lineRule="auto"/>
                    <w:rPr>
                      <w:rFonts w:ascii="Times New Roman" w:hAnsi="Times New Roman" w:cs="Times New Roman" w:eastAsia="Times New Roman"/>
                    </w:rPr>
                    <w:pStyle w:val="P68B1DB1-Normal1"/>
                  </w:pPr>
                  <w:r>
                    <w:t xml:space="preserve">(використовується як мінеральна речовина рослин)</w:t>
                  </w:r>
                </w:p>
                <w:p>
                  <w:pPr>
                    <w:spacing w:line="240" w:lineRule="auto"/>
                    <w:rPr>
                      <w:rFonts w:ascii="Times New Roman" w:hAnsi="Times New Roman" w:cs="Times New Roman" w:eastAsia="Times New Roman"/>
                    </w:rPr>
                    <w:pStyle w:val="P68B1DB1-Normal1"/>
                  </w:pPr>
                  <w:r>
                    <w:t xml:space="preserve"> </w:t>
                  </w:r>
                </w:p>
                <w:p>
                  <w:pPr>
                    <w:spacing w:line="240" w:lineRule="auto"/>
                    <w:rPr>
                      <w:rFonts w:ascii="Times New Roman" w:hAnsi="Times New Roman" w:cs="Times New Roman" w:eastAsia="Times New Roman"/>
                    </w:rPr>
                    <w:pStyle w:val="P68B1DB1-Normal1"/>
                  </w:pPr>
                  <w:r>
                    <w:t xml:space="preserve">Екстракт кореня солодки </w:t>
                  </w:r>
                  <w:r>
                    <w:rPr>
                      <w:sz w:val="18"/>
                      <w:vertAlign w:val="superscript"/>
                    </w:rPr>
                    <w:t>(10)</w:t>
                  </w:r>
                </w:p>
                <w:p>
                  <w:pPr>
                    <w:spacing w:line="240" w:lineRule="auto"/>
                    <w:rPr>
                      <w:rFonts w:ascii="Times New Roman" w:hAnsi="Times New Roman" w:cs="Times New Roman" w:eastAsia="Times New Roman"/>
                    </w:rPr>
                    <w:pStyle w:val="P68B1DB1-Normal1"/>
                  </w:pPr>
                  <w:r>
                    <w:t xml:space="preserve">(використовується у виробництві безалкогольних напоїв і кондитерських виробів)</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20.0</w:t>
                  </w:r>
                </w:p>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80.0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2.2.13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клейковина не призначена для безпосереднього споживання</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8.0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2.3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ПАТУЛІН, ПАТУЛІН</w:t>
                  </w:r>
                </w:p>
              </w:tc>
              <w:tc>
                <w:tcPr>
                  <w:tcW w:w="4480"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YMM, мкг/кг</w:t>
                  </w:r>
                </w:p>
              </w:tc>
            </w:tr>
            <w:tr>
              <w:trPr>
                <w:trHeight w:val="462"/>
              </w:trP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Назва харчового продукту</w:t>
                  </w:r>
                </w:p>
              </w:tc>
              <w:tc>
                <w:tcPr>
                  <w:tcW w:w="0" w:type="auto"/>
                  <w:gridSpan w:val="3"/>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2.3.1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Фруктові соки, фруктові соки з концентрату та фруктових нектарів </w:t>
                  </w:r>
                  <w:r>
                    <w:rPr>
                      <w:sz w:val="18"/>
                      <w:vertAlign w:val="superscript"/>
                    </w:rPr>
                    <w:t>(9)</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2.3.2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Спирти дистильовані </w:t>
                  </w:r>
                  <w:r>
                    <w:rPr>
                      <w:sz w:val="18"/>
                      <w:vertAlign w:val="superscript"/>
                    </w:rPr>
                    <w:t>(11)</w:t>
                  </w:r>
                  <w:r>
                    <w:t xml:space="preserve">, сидр та інші ферментовані напої, виготовлені з яблук або містять яблучний сік</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2.3.3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Тверді яблучні вироби</w:t>
                  </w:r>
                </w:p>
                <w:p>
                  <w:pPr>
                    <w:spacing w:line="240" w:lineRule="auto"/>
                    <w:rPr>
                      <w:rFonts w:ascii="Times New Roman" w:hAnsi="Times New Roman" w:cs="Times New Roman" w:eastAsia="Times New Roman"/>
                    </w:rPr>
                    <w:pStyle w:val="P68B1DB1-Normal1"/>
                  </w:pPr>
                  <w:r>
                    <w:t xml:space="preserve">(у тому числі яблучний компот і готове до вживання яблучне пюре)</w:t>
                  </w:r>
                </w:p>
                <w:p>
                  <w:pPr>
                    <w:spacing w:line="240" w:lineRule="auto"/>
                    <w:rPr>
                      <w:rFonts w:ascii="Times New Roman" w:hAnsi="Times New Roman" w:cs="Times New Roman" w:eastAsia="Times New Roman"/>
                    </w:rPr>
                    <w:pStyle w:val="P68B1DB1-Normal1"/>
                  </w:pPr>
                  <w:r>
                    <w:t xml:space="preserve">(за винятком того, що зазначено в пунктах 2.3.4 і 2.3.5 цього Додатка)</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25.0</w:t>
                  </w:r>
                </w:p>
              </w:tc>
            </w:tr>
            <w:t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2.3.4</w:t>
                  </w:r>
                </w:p>
              </w:tc>
              <w:tc>
                <w:tcPr>
                  <w:tcW w:w="4450"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виготовлено і продано для немовлят і малюків </w:t>
                  </w:r>
                  <w:r>
                    <w:rPr>
                      <w:sz w:val="18"/>
                      <w:vertAlign w:val="superscript"/>
                    </w:rPr>
                    <w:t>(4).</w:t>
                  </w:r>
                </w:p>
                <w:p>
                  <w:pPr>
                    <w:spacing w:line="240" w:lineRule="auto"/>
                    <w:rPr>
                      <w:rFonts w:ascii="Times New Roman" w:hAnsi="Times New Roman" w:cs="Times New Roman" w:eastAsia="Times New Roman"/>
                    </w:rPr>
                    <w:pStyle w:val="P68B1DB1-Normal1"/>
                  </w:pPr>
                  <w:r>
                    <w:t xml:space="preserve">(у тому числі яблучний компот і яблучне пюре)</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2.3.5</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Інші прикормові продукти, за винятком кормів на основі зернових для немовлят та дітей молодшого віку </w:t>
                  </w:r>
                  <w:r>
                    <w:rPr>
                      <w:sz w:val="18"/>
                      <w:vertAlign w:val="superscript"/>
                    </w:rPr>
                    <w:t>(4)</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2.4</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ДЕЗОКСИНВАЛЕНОЛ (ДОН) </w:t>
                  </w:r>
                  <w:r>
                    <w:rPr>
                      <w:sz w:val="18"/>
                      <w:vertAlign w:val="superscript"/>
                    </w:rPr>
                    <w:t>(13)</w:t>
                  </w:r>
                </w:p>
              </w:tc>
              <w:tc>
                <w:tcPr>
                  <w:tcW w:w="4480"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 xml:space="preserve">YMM, мкг/кг</w:t>
                  </w:r>
                </w:p>
              </w:tc>
            </w:tr>
            <w:tr>
              <w:trPr>
                <w:trHeight w:val="375"/>
              </w:trP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Назва харчового продукту</w:t>
                  </w:r>
                </w:p>
              </w:tc>
              <w:tc>
                <w:tcPr>
                  <w:tcW w:w="0" w:type="auto"/>
                  <w:gridSpan w:val="3"/>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Нерафіновані зерна </w:t>
                  </w:r>
                  <w:r>
                    <w:rPr>
                      <w:sz w:val="18"/>
                      <w:vertAlign w:val="superscript"/>
                    </w:rPr>
                    <w:t>(14)</w:t>
                  </w:r>
                </w:p>
                <w:p>
                  <w:pPr>
                    <w:spacing w:line="240" w:lineRule="auto"/>
                    <w:rPr>
                      <w:rFonts w:ascii="Times New Roman" w:hAnsi="Times New Roman" w:cs="Times New Roman" w:eastAsia="Times New Roman"/>
                    </w:rPr>
                    <w:pStyle w:val="P68B1DB1-Normal1"/>
                  </w:pPr>
                  <w:r>
                    <w:t xml:space="preserve">(без твердих сортів пшениці, вівса та кукурудзи)</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1250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Необроблені тверді пшениця та овес </w:t>
                  </w:r>
                  <w:r>
                    <w:rPr>
                      <w:sz w:val="18"/>
                      <w:vertAlign w:val="superscript"/>
                    </w:rPr>
                    <w:t>(14)</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Необроблена кукурудза </w:t>
                  </w:r>
                  <w:r>
                    <w:rPr>
                      <w:sz w:val="18"/>
                      <w:vertAlign w:val="superscript"/>
                    </w:rPr>
                    <w:t>(14)</w:t>
                  </w:r>
                </w:p>
                <w:p>
                  <w:pPr>
                    <w:spacing w:line="240" w:lineRule="auto"/>
                    <w:rPr>
                      <w:rFonts w:ascii="Times New Roman" w:hAnsi="Times New Roman" w:cs="Times New Roman" w:eastAsia="Times New Roman"/>
                    </w:rPr>
                    <w:pStyle w:val="P68B1DB1-Normal1"/>
                  </w:pPr>
                  <w:r>
                    <w:t xml:space="preserve">(за винятком мокрого грунту) </w:t>
                  </w:r>
                  <w:r>
                    <w:rPr>
                      <w:sz w:val="18"/>
                      <w:vertAlign w:val="superscript"/>
                    </w:rPr>
                    <w:t>(15)</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2.4.4</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Крупи, зернові борошно, висівки та зародки</w:t>
                  </w:r>
                </w:p>
                <w:p>
                  <w:pPr>
                    <w:spacing w:line="240" w:lineRule="auto"/>
                    <w:rPr>
                      <w:rFonts w:ascii="Times New Roman" w:hAnsi="Times New Roman" w:cs="Times New Roman" w:eastAsia="Times New Roman"/>
                    </w:rPr>
                    <w:pStyle w:val="P68B1DB1-Normal1"/>
                  </w:pPr>
                  <w:r>
                    <w:t xml:space="preserve">(для безпосереднього споживання людиною)</w:t>
                  </w:r>
                </w:p>
                <w:p>
                  <w:pPr>
                    <w:spacing w:line="240" w:lineRule="auto"/>
                    <w:rPr>
                      <w:rFonts w:ascii="Times New Roman" w:hAnsi="Times New Roman" w:cs="Times New Roman" w:eastAsia="Times New Roman"/>
                    </w:rPr>
                    <w:pStyle w:val="P68B1DB1-Normal1"/>
                  </w:pPr>
                  <w:r>
                    <w:t xml:space="preserve">(за винятком того, що зазначено в підрозділах 2.4.7., 2.4.8 і 2.4.9 цього Додатку)</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2.4.5</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Макарони </w:t>
                  </w:r>
                  <w:r>
                    <w:rPr>
                      <w:sz w:val="18"/>
                      <w:vertAlign w:val="superscript"/>
                    </w:rPr>
                    <w:t>(16)</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750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2.4.6</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Хліб (у тому числі ніжний хліб і булочки), кондитерські вироби, печиво, печиво, зернові закуски та сніданки</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2.4.7</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немовлята та маленькі діти</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2.4.8</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Дрібні частини і зерна кукурудзи (XIF MN 1103 13) або гранули, отримані з кукурудзи (XIF MN 1103 20 40) і вироблені шляхом проходження через сита розміром більше 500 мкм, не призначені для прямого споживання людиною, вироблені при проходженні через сита розміром більше 500 мкм інгредієнтів, отриманих в результаті набухання або обсмажування кукурудзяних або кукурудзяних продуктів (XIF MN 1904 10 10)</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750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2.4.9</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Кукурудзяне борошно (XIF MN 1102 20) виробляється при проходженні через сита менше або рівне 500 мкм і продукти кукурудзи або кукурудзи, вироблені при проходженні через сита менше або рівні 500 мкм, не призначені для безпосереднього споживання людиною, і пушування і або інгредієнти, отримані в результаті обсмажування (XIF MN 1904 10 10)</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1250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2.5</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ZEARALENONE </w:t>
                  </w:r>
                  <w:r>
                    <w:rPr>
                      <w:sz w:val="18"/>
                      <w:vertAlign w:val="superscript"/>
                    </w:rPr>
                    <w:t>(13)</w:t>
                  </w:r>
                </w:p>
              </w:tc>
              <w:tc>
                <w:tcPr>
                  <w:tcW w:w="4480"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 xml:space="preserve">YMM, мкг / кг</w:t>
                  </w:r>
                </w:p>
              </w:tc>
            </w:tr>
            <w:tr>
              <w:trPr>
                <w:trHeight w:val="321"/>
              </w:trP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Назва харчового продукту</w:t>
                  </w:r>
                </w:p>
              </w:tc>
              <w:tc>
                <w:tcPr>
                  <w:tcW w:w="0" w:type="auto"/>
                  <w:gridSpan w:val="3"/>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Нерафіновані зерна </w:t>
                  </w:r>
                  <w:r>
                    <w:rPr>
                      <w:sz w:val="18"/>
                      <w:vertAlign w:val="superscript"/>
                    </w:rPr>
                    <w:t>(14)</w:t>
                  </w:r>
                </w:p>
                <w:p>
                  <w:pPr>
                    <w:spacing w:line="240" w:lineRule="auto"/>
                    <w:rPr>
                      <w:rFonts w:ascii="Times New Roman" w:hAnsi="Times New Roman" w:cs="Times New Roman" w:eastAsia="Times New Roman"/>
                    </w:rPr>
                    <w:pStyle w:val="P68B1DB1-Normal1"/>
                  </w:pPr>
                  <w:r>
                    <w:t xml:space="preserve">(крім кукурудзи)</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Необроблена кукурудза </w:t>
                  </w:r>
                  <w:r>
                    <w:rPr>
                      <w:sz w:val="18"/>
                      <w:vertAlign w:val="superscript"/>
                    </w:rPr>
                    <w:t>(14)</w:t>
                  </w:r>
                </w:p>
                <w:p>
                  <w:pPr>
                    <w:spacing w:line="240" w:lineRule="auto"/>
                    <w:rPr>
                      <w:rFonts w:ascii="Times New Roman" w:hAnsi="Times New Roman" w:cs="Times New Roman" w:eastAsia="Times New Roman"/>
                    </w:rPr>
                    <w:pStyle w:val="P68B1DB1-Normal1"/>
                  </w:pPr>
                  <w:r>
                    <w:t xml:space="preserve">(за винятком мокрого грунту) </w:t>
                  </w:r>
                  <w:r>
                    <w:rPr>
                      <w:sz w:val="18"/>
                      <w:vertAlign w:val="superscript"/>
                    </w:rPr>
                    <w:t>(15)</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Крупи, зернові борошно, висівки та зародки</w:t>
                  </w:r>
                </w:p>
                <w:p>
                  <w:pPr>
                    <w:spacing w:line="240" w:lineRule="auto"/>
                    <w:rPr>
                      <w:rFonts w:ascii="Times New Roman" w:hAnsi="Times New Roman" w:cs="Times New Roman" w:eastAsia="Times New Roman"/>
                    </w:rPr>
                    <w:pStyle w:val="P68B1DB1-Normal1"/>
                  </w:pPr>
                  <w:r>
                    <w:t xml:space="preserve">(для безпосереднього споживання людиною)</w:t>
                  </w:r>
                </w:p>
                <w:p>
                  <w:pPr>
                    <w:spacing w:line="240" w:lineRule="auto"/>
                    <w:rPr>
                      <w:rFonts w:ascii="Times New Roman" w:hAnsi="Times New Roman" w:cs="Times New Roman" w:eastAsia="Times New Roman"/>
                    </w:rPr>
                    <w:pStyle w:val="P68B1DB1-Normal1"/>
                  </w:pPr>
                  <w:r>
                    <w:t xml:space="preserve">(за винятком того, що зазначено в підрозділах 2.5.6, 2.5.7, 2.5.8, 2.5.9 і 2.5.10 цього Додатку)</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75</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2.5.4</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Рафінована кукурудзяна олія</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400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2.5.5</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Хліб (у тому числі булочки тонкого хліба), кондитерські вироби, печиво, зернові закуски та сніданки</w:t>
                  </w:r>
                </w:p>
                <w:p>
                  <w:pPr>
                    <w:spacing w:line="240" w:lineRule="auto"/>
                    <w:rPr>
                      <w:rFonts w:ascii="Times New Roman" w:hAnsi="Times New Roman" w:cs="Times New Roman" w:eastAsia="Times New Roman"/>
                    </w:rPr>
                    <w:pStyle w:val="P68B1DB1-Normal1"/>
                  </w:pPr>
                  <w:r>
                    <w:t xml:space="preserve">(за винятком кукурудзяних хлібів та кукурудзяних сніданків)</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2.5.6</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Кукурудза, кукурудзяні крекери та кукурудзяні сніданки, готові до прямого споживання людиною</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2.5.7</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немовлята та маленькі діти</w:t>
                  </w:r>
                </w:p>
                <w:p>
                  <w:pPr>
                    <w:spacing w:line="240" w:lineRule="auto"/>
                    <w:rPr>
                      <w:rFonts w:ascii="Times New Roman" w:hAnsi="Times New Roman" w:cs="Times New Roman" w:eastAsia="Times New Roman"/>
                    </w:rPr>
                    <w:pStyle w:val="P68B1DB1-Normal1"/>
                  </w:pPr>
                  <w:r>
                    <w:t xml:space="preserve">(за винятком випадків, зазначених у пункті 2.5.8 цього Додатку)</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2.5.8</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Оброблені кукурудзяні прикормові продукти для немовлят та малюків</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2.5.9</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кукурудза (XIF MN 1103 13) або гранули, отримані з кукурудзи (XIF MN 1103 20 40) і виробляються при проходженні через сита розміром більше 500 мкм, не призначені для прямого споживання людиною, вироблені при проходженні через сита більше 500 мікрон інгредієнтів, отриманих в результаті набухання або обсмажування кукурудзяних або кукурудзяних продуктів (XIF MN 1904 10 10)</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2.5.10</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Кукурудзяне борошно (XIF MN 1102 20) виробляється при проходженні через сита менше або рівне 500 мкм і продукти кукурудзи або кукурудзи, вироблені при проходженні через сита менше або рівні 500 мкм, не призначені для безпосереднього споживання людиною, і пушування і або інгредієнти, отримані в результаті обсмажування (XIF MN 1904 10 10)</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2.6</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ФУМОНІЗИНИ З ФУМОНІЗИНАМИ</w:t>
                  </w:r>
                </w:p>
              </w:tc>
              <w:tc>
                <w:tcPr>
                  <w:tcW w:w="4480"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 xml:space="preserve">YMM, FB1 + FB2 мкг / кг</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Назва харчового продукту</w:t>
                  </w:r>
                </w:p>
              </w:tc>
              <w:tc>
                <w:tcPr>
                  <w:tcW w:w="0" w:type="auto"/>
                  <w:gridSpan w:val="3"/>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2.6.1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Необроблена кукурудза </w:t>
                  </w:r>
                  <w:r>
                    <w:rPr>
                      <w:sz w:val="18"/>
                      <w:vertAlign w:val="superscript"/>
                    </w:rPr>
                    <w:t>(14)</w:t>
                  </w:r>
                </w:p>
                <w:p>
                  <w:pPr>
                    <w:spacing w:line="240" w:lineRule="auto"/>
                    <w:rPr>
                      <w:rFonts w:ascii="Times New Roman" w:hAnsi="Times New Roman" w:cs="Times New Roman" w:eastAsia="Times New Roman"/>
                    </w:rPr>
                    <w:pStyle w:val="P68B1DB1-Normal1"/>
                  </w:pPr>
                  <w:r>
                    <w:t xml:space="preserve">(за винятком мокрого грунту) </w:t>
                  </w:r>
                  <w:r>
                    <w:rPr>
                      <w:sz w:val="18"/>
                      <w:vertAlign w:val="superscript"/>
                    </w:rPr>
                    <w:t>(15)</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4000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2.6.2</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Кукурудзяна та кукурудзяна продукція</w:t>
                  </w:r>
                </w:p>
                <w:p>
                  <w:pPr>
                    <w:spacing w:line="240" w:lineRule="auto"/>
                    <w:rPr>
                      <w:rFonts w:ascii="Times New Roman" w:hAnsi="Times New Roman" w:cs="Times New Roman" w:eastAsia="Times New Roman"/>
                    </w:rPr>
                    <w:pStyle w:val="P68B1DB1-Normal1"/>
                  </w:pPr>
                  <w:r>
                    <w:t xml:space="preserve">(продукти, призначені для безпосереднього споживання людиною)</w:t>
                  </w:r>
                </w:p>
                <w:p>
                  <w:pPr>
                    <w:spacing w:line="240" w:lineRule="auto"/>
                    <w:rPr>
                      <w:rFonts w:ascii="Times New Roman" w:hAnsi="Times New Roman" w:cs="Times New Roman" w:eastAsia="Times New Roman"/>
                    </w:rPr>
                    <w:pStyle w:val="P68B1DB1-Normal1"/>
                  </w:pPr>
                  <w:r>
                    <w:t xml:space="preserve">(за винятком того, що зазначено в пунктах 2.6.3 і 2.6.4 цього Додатку)</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2.6.3</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Кукурудзяні сніданки та кукурудзяне печиво</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800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2.6.4</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Оброблені кукурудзяні прикормові продукти для немовлят та малюків</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2.6.5</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кукурудза (XIF MN 1103 13) або гранули, отримані з кукурудзи (XIF MN 1103 20 40) і виробляються при проходженні через сита розміром більше 500 мкм, не призначені для прямого споживання людиною, вироблені при проходженні через сита більше 500 мікрон інгредієнтів, отриманих в результаті набухання або обсмажування кукурудзяних або кукурудзяних продуктів (XIF MN 1904 10 10)</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1400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2.6.6</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Кукурудзяне борошно (XIF MN 1102 20) виробляється через сита менше або рівне 500 мкм і кукурудзяні або кукурудзяні продукти, вироблені через сита менше або рівні 500 мкм, не призначені для прямого споживання людиною, або інгредієнти, отримані в результаті обсмажування (XIF MN 1904 10 10)</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2.7</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з цитрину</w:t>
                  </w:r>
                </w:p>
              </w:tc>
              <w:tc>
                <w:tcPr>
                  <w:tcW w:w="4480"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 xml:space="preserve">YMM, мкг/кг</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Назва харчового продукту</w:t>
                  </w:r>
                </w:p>
              </w:tc>
              <w:tc>
                <w:tcPr>
                  <w:tcW w:w="0" w:type="auto"/>
                  <w:gridSpan w:val="3"/>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2.7.1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Червоний дріжджовий гриб </w:t>
                  </w:r>
                  <w:r>
                    <w:rPr>
                      <w:i/>
                    </w:rPr>
                    <w:t xml:space="preserve">Monascus purpureus </w:t>
                  </w:r>
                  <w:r>
                    <w:t xml:space="preserve">харчові добавки з біологічною активністю на основі ферментованого рису з</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2.8</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ERGOT SCLEROTHIA (MAHMIZ)</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Назва харчового продукту</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rPr>
                      <w:b/>
                    </w:rPr>
                    <w:t xml:space="preserve">YMM, г</w:t>
                  </w:r>
                  <w:r>
                    <w:t xml:space="preserve"> </w:t>
                  </w:r>
                  <w:r>
                    <w:rPr>
                      <w:b/>
                    </w:rPr>
                    <w:t>/кг</w:t>
                  </w:r>
                </w:p>
              </w:tc>
            </w:tr>
            <w:tr>
              <w:tc>
                <w:tcPr>
                  <w:tcW w:w="9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2.8.1</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Нерафіновані зерна </w:t>
                  </w:r>
                  <w:r>
                    <w:rPr>
                      <w:sz w:val="18"/>
                      <w:vertAlign w:val="superscript"/>
                    </w:rPr>
                    <w:t>(14)</w:t>
                  </w:r>
                </w:p>
                <w:p>
                  <w:pPr>
                    <w:spacing w:line="240" w:lineRule="auto"/>
                    <w:rPr>
                      <w:rFonts w:ascii="Times New Roman" w:hAnsi="Times New Roman" w:cs="Times New Roman" w:eastAsia="Times New Roman"/>
                    </w:rPr>
                    <w:pStyle w:val="P68B1DB1-Normal1"/>
                  </w:pPr>
                  <w:r>
                    <w:t xml:space="preserve">(крім рису та кукурудзи)</w:t>
                  </w:r>
                </w:p>
              </w:tc>
              <w:tc>
                <w:tcPr>
                  <w:tcW w:w="44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0.5</w:t>
                  </w:r>
                </w:p>
              </w:tc>
            </w:tr>
            <w:tr>
              <w:tc>
                <w:tcPr>
                  <w:tcW w:w="744" w:type="dxa"/>
                  <w:tcBorders>
                    <w:top w:val="nil"/>
                    <w:left w:val="nil"/>
                    <w:bottom w:val="nil"/>
                    <w:right w:val="nil"/>
                  </w:tcBorders>
                  <w:vAlign w:val="center"/>
                  <w:hideMark/>
                </w:tcPr>
                <w:p>
                  <w:pPr>
                    <w:spacing w:line="240" w:lineRule="auto"/>
                    <w:rPr>
                      <w:rFonts w:ascii="Times New Roman" w:hAnsi="Times New Roman" w:cs="Times New Roman" w:eastAsia="Times New Roman"/>
                    </w:rPr>
                  </w:pPr>
                </w:p>
              </w:tc>
              <w:tc>
                <w:tcPr>
                  <w:tcW w:w="84" w:type="dxa"/>
                  <w:tcBorders>
                    <w:top w:val="nil"/>
                    <w:left w:val="nil"/>
                    <w:bottom w:val="nil"/>
                    <w:right w:val="nil"/>
                  </w:tcBorders>
                  <w:vAlign w:val="center"/>
                  <w:hideMark/>
                </w:tcPr>
                <w:p>
                  <w:pPr>
                    <w:spacing w:line="240" w:lineRule="auto"/>
                    <w:rPr>
                      <w:rFonts w:ascii="Times New Roman" w:hAnsi="Times New Roman" w:cs="Times New Roman" w:eastAsia="Times New Roman"/>
                      <w:sz w:val="20"/>
                    </w:rPr>
                  </w:pPr>
                </w:p>
              </w:tc>
              <w:tc>
                <w:tcPr>
                  <w:tcW w:w="3456" w:type="dxa"/>
                  <w:tcBorders>
                    <w:top w:val="nil"/>
                    <w:left w:val="nil"/>
                    <w:bottom w:val="nil"/>
                    <w:right w:val="nil"/>
                  </w:tcBorders>
                  <w:vAlign w:val="center"/>
                  <w:hideMark/>
                </w:tcPr>
                <w:p>
                  <w:pPr>
                    <w:spacing w:line="240" w:lineRule="auto"/>
                    <w:rPr>
                      <w:rFonts w:ascii="Times New Roman" w:hAnsi="Times New Roman" w:cs="Times New Roman" w:eastAsia="Times New Roman"/>
                      <w:sz w:val="20"/>
                    </w:rPr>
                  </w:pPr>
                </w:p>
              </w:tc>
              <w:tc>
                <w:tcPr>
                  <w:tcW w:w="1164" w:type="dxa"/>
                  <w:tcBorders>
                    <w:top w:val="nil"/>
                    <w:left w:val="nil"/>
                    <w:bottom w:val="nil"/>
                    <w:right w:val="nil"/>
                  </w:tcBorders>
                  <w:vAlign w:val="center"/>
                  <w:hideMark/>
                </w:tcPr>
                <w:p>
                  <w:pPr>
                    <w:spacing w:line="240" w:lineRule="auto"/>
                    <w:rPr>
                      <w:rFonts w:ascii="Times New Roman" w:hAnsi="Times New Roman" w:cs="Times New Roman" w:eastAsia="Times New Roman"/>
                      <w:sz w:val="20"/>
                    </w:rPr>
                  </w:pPr>
                </w:p>
              </w:tc>
              <w:tc>
                <w:tcPr>
                  <w:tcW w:w="1404" w:type="dxa"/>
                  <w:tcBorders>
                    <w:top w:val="nil"/>
                    <w:left w:val="nil"/>
                    <w:bottom w:val="nil"/>
                    <w:right w:val="nil"/>
                  </w:tcBorders>
                  <w:vAlign w:val="center"/>
                  <w:hideMark/>
                </w:tcPr>
                <w:p>
                  <w:pPr>
                    <w:spacing w:line="240" w:lineRule="auto"/>
                    <w:rPr>
                      <w:rFonts w:ascii="Times New Roman" w:hAnsi="Times New Roman" w:cs="Times New Roman" w:eastAsia="Times New Roman"/>
                      <w:sz w:val="20"/>
                    </w:rPr>
                  </w:pPr>
                </w:p>
              </w:tc>
              <w:tc>
                <w:tcPr>
                  <w:tcW w:w="996" w:type="dxa"/>
                  <w:tcBorders>
                    <w:top w:val="nil"/>
                    <w:left w:val="nil"/>
                    <w:bottom w:val="nil"/>
                    <w:right w:val="nil"/>
                  </w:tcBorders>
                  <w:vAlign w:val="center"/>
                  <w:hideMark/>
                </w:tcPr>
                <w:p>
                  <w:pPr>
                    <w:spacing w:line="240" w:lineRule="auto"/>
                    <w:rPr>
                      <w:rFonts w:ascii="Times New Roman" w:hAnsi="Times New Roman" w:cs="Times New Roman" w:eastAsia="Times New Roman"/>
                      <w:sz w:val="20"/>
                    </w:rPr>
                  </w:pPr>
                </w:p>
              </w:tc>
            </w:tr>
          </w:tbl>
          <w:p>
            <w:pPr>
              <w:spacing w:line="240" w:lineRule="auto"/>
              <w:rPr>
                <w:rFonts w:ascii="Times New Roman" w:hAnsi="Times New Roman" w:cs="Times New Roman" w:eastAsia="Times New Roman"/>
              </w:rPr>
            </w:pPr>
          </w:p>
        </w:tc>
      </w:tr>
    </w:tbl>
    <w:p>
      <w:pPr>
        <w:shd w:val="clear" w:color="auto" w:fill="FFFFFF"/>
        <w:spacing w:line="240" w:lineRule="auto"/>
        <w:jc w:val="center"/>
        <w:rPr>
          <w:rFonts w:ascii="Times New Roman" w:hAnsi="Times New Roman" w:cs="Times New Roman" w:eastAsia="Times New Roman"/>
          <w:color w:val="212529"/>
        </w:rPr>
        <w:pStyle w:val="P68B1DB1-Normal11"/>
      </w:pPr>
      <w:r>
        <w:t xml:space="preserve"> </w:t>
      </w:r>
    </w:p>
    <w:p>
      <w:pPr>
        <w:shd w:val="clear" w:color="auto" w:fill="FFFFFF"/>
        <w:spacing w:line="240" w:lineRule="auto"/>
        <w:jc w:val="center"/>
        <w:rPr>
          <w:rFonts w:ascii="Times New Roman" w:hAnsi="Times New Roman" w:cs="Times New Roman" w:eastAsia="Times New Roman"/>
          <w:color w:val="212529"/>
        </w:rPr>
        <w:pStyle w:val="P68B1DB1-Normal11"/>
      </w:pPr>
      <w:r>
        <w:t xml:space="preserve"> </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rPr>
          <w:b/>
          <w:sz w:val="18"/>
          <w:vertAlign w:val="superscript"/>
        </w:rPr>
        <w:t xml:space="preserve">* </w:t>
      </w:r>
      <w:r>
        <w:rPr>
          <w:b/>
        </w:rPr>
        <w:t xml:space="preserve">B </w:t>
      </w:r>
      <w:r>
        <w:rPr>
          <w:b/>
          <w:sz w:val="18"/>
          <w:vertAlign w:val="subscript"/>
        </w:rPr>
        <w:t xml:space="preserve">1 </w:t>
      </w:r>
      <w:r>
        <w:rPr>
          <w:b/>
        </w:rPr>
        <w:t xml:space="preserve">- </w:t>
      </w:r>
      <w:r>
        <w:rPr>
          <w:i/>
        </w:rPr>
        <w:t xml:space="preserve">Aspergillus flavus </w:t>
      </w:r>
      <w:r>
        <w:t xml:space="preserve">і афлатоксин виробництва </w:t>
      </w:r>
      <w:r>
        <w:rPr>
          <w:i/>
        </w:rPr>
        <w:t xml:space="preserve">A. Parasiticus грибів</w:t>
      </w:r>
      <w:r>
        <w:t xml:space="preserve">. Він становить ≥ 50% від загальної кількості афлатоксину .</w:t>
      </w:r>
    </w:p>
    <w:p>
      <w:pPr>
        <w:shd w:val="clear" w:color="auto" w:fill="FFFFFF"/>
        <w:spacing w:line="240" w:lineRule="auto"/>
        <w:jc w:val="both"/>
        <w:rPr>
          <w:rFonts w:ascii="Times New Roman" w:hAnsi="Times New Roman" w:cs="Times New Roman" w:eastAsia="Times New Roman"/>
          <w:color w:val="212529"/>
        </w:rPr>
        <w:pStyle w:val="P68B1DB1-Normal2"/>
      </w:pPr>
      <w:r>
        <w:rPr>
          <w:b/>
          <w:sz w:val="18"/>
          <w:vertAlign w:val="superscript"/>
        </w:rPr>
        <w:t xml:space="preserve">** </w:t>
      </w:r>
      <w:r>
        <w:rPr>
          <w:b/>
        </w:rPr>
        <w:t xml:space="preserve">B </w:t>
      </w:r>
      <w:r>
        <w:rPr>
          <w:b/>
          <w:sz w:val="18"/>
          <w:vertAlign w:val="subscript"/>
        </w:rPr>
        <w:t xml:space="preserve">1 </w:t>
      </w:r>
      <w:r>
        <w:rPr>
          <w:b/>
        </w:rPr>
        <w:t xml:space="preserve">+ B </w:t>
      </w:r>
      <w:r>
        <w:rPr>
          <w:b/>
          <w:sz w:val="18"/>
          <w:vertAlign w:val="subscript"/>
        </w:rPr>
        <w:t xml:space="preserve">2 </w:t>
      </w:r>
      <w:r>
        <w:rPr>
          <w:b/>
        </w:rPr>
        <w:t xml:space="preserve">+ G </w:t>
      </w:r>
      <w:r>
        <w:rPr>
          <w:b/>
          <w:sz w:val="18"/>
          <w:vertAlign w:val="subscript"/>
        </w:rPr>
        <w:t xml:space="preserve">1 </w:t>
      </w:r>
      <w:r>
        <w:rPr>
          <w:b/>
        </w:rPr>
        <w:t xml:space="preserve">+ G </w:t>
      </w:r>
      <w:r>
        <w:rPr>
          <w:b/>
          <w:sz w:val="18"/>
          <w:vertAlign w:val="subscript"/>
        </w:rPr>
        <w:t>2</w:t>
      </w:r>
      <w:r>
        <w:rPr>
          <w:b/>
        </w:rPr>
        <w:t xml:space="preserve"> </w:t>
      </w:r>
      <w:r>
        <w:rPr>
          <w:b/>
        </w:rPr>
        <w:t xml:space="preserve"> </w:t>
      </w:r>
      <w:r>
        <w:t xml:space="preserve">- Загальна кількість афлатоксинів.</w:t>
      </w:r>
    </w:p>
    <w:p>
      <w:pPr>
        <w:shd w:val="clear" w:color="auto" w:fill="FFFFFF"/>
        <w:spacing w:line="240" w:lineRule="auto"/>
        <w:jc w:val="both"/>
        <w:rPr>
          <w:rFonts w:ascii="Times New Roman" w:hAnsi="Times New Roman" w:cs="Times New Roman" w:eastAsia="Times New Roman"/>
          <w:color w:val="212529"/>
        </w:rPr>
        <w:pStyle w:val="P68B1DB1-Normal2"/>
      </w:pPr>
      <w:r>
        <w:rPr>
          <w:b/>
          <w:sz w:val="18"/>
          <w:vertAlign w:val="superscript"/>
        </w:rPr>
        <w:t xml:space="preserve">*** </w:t>
      </w:r>
      <w:r>
        <w:rPr>
          <w:b/>
        </w:rPr>
        <w:t xml:space="preserve">М </w:t>
      </w:r>
      <w:r>
        <w:rPr>
          <w:b/>
          <w:sz w:val="18"/>
          <w:vertAlign w:val="subscript"/>
        </w:rPr>
        <w:t xml:space="preserve">1 </w:t>
      </w:r>
      <w:r>
        <w:rPr>
          <w:b/>
        </w:rPr>
        <w:t>-</w:t>
      </w:r>
      <w:r>
        <w:rPr>
          <w:b/>
          <w:sz w:val="18"/>
          <w:vertAlign w:val="subscript"/>
        </w:rPr>
        <w:t xml:space="preserve"> тип афлатоксину</w:t>
      </w:r>
      <w:r>
        <w:t xml:space="preserve">, який можна знайти тільки в молоці і молочних продуктах.</w:t>
      </w:r>
    </w:p>
    <w:p>
      <w:pPr>
        <w:shd w:val="clear" w:color="auto" w:fill="FFFFFF"/>
        <w:spacing w:line="240" w:lineRule="auto"/>
        <w:ind w:left="720"/>
        <w:jc w:val="both"/>
        <w:rPr>
          <w:rFonts w:ascii="Calibri" w:hAnsi="Calibri" w:cs="Calibri" w:eastAsia="Times New Roman"/>
          <w:color w:val="212529"/>
          <w:sz w:val="22"/>
        </w:rPr>
        <w:pStyle w:val="P68B1DB1-Normal12"/>
      </w:pPr>
      <w:r>
        <w:t xml:space="preserve"> </w:t>
      </w:r>
    </w:p>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p>
      <w:pPr>
        <w:shd w:val="clear" w:color="auto" w:fill="FFFFFF"/>
        <w:spacing w:line="240" w:lineRule="auto"/>
        <w:ind w:left="720"/>
        <w:jc w:val="both"/>
        <w:rPr>
          <w:rFonts w:ascii="Calibri" w:hAnsi="Calibri" w:cs="Calibri" w:eastAsia="Times New Roman"/>
          <w:color w:val="212529"/>
          <w:sz w:val="22"/>
        </w:rPr>
        <w:pStyle w:val="P68B1DB1-Normal12"/>
      </w:pPr>
      <w:r>
        <w:t xml:space="preserve">3. ВАЖКІ МЕТАЛИ</w:t>
      </w:r>
    </w:p>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tbl>
      <w:tblPr>
        <w:tblW w:w="0" w:type="auto"/>
        <w:jc w:val="center"/>
        <w:tblCellMar>
          <w:left w:w="0" w:type="dxa"/>
          <w:right w:w="0" w:type="dxa"/>
        </w:tblCellMar>
        <w:tblLook w:val="04A0" w:firstRow="1" w:lastRow="0" w:firstColumn="1" w:lastColumn="0" w:noHBand="0" w:noVBand="1"/>
      </w:tblPr>
      <w:tblGrid>
        <w:gridCol w:w="1596"/>
        <w:gridCol w:w="5627"/>
        <w:gridCol w:w="2842"/>
      </w:tblGrid>
      <w:tr>
        <w:trPr>
          <w:jc w:val="center"/>
        </w:trPr>
        <w:tc>
          <w:tcPr>
            <w:tcW w:w="6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center"/>
              <w:rPr>
                <w:rFonts w:ascii="Calibri" w:hAnsi="Calibri" w:cs="Calibri" w:eastAsia="Times New Roman"/>
                <w:sz w:val="22"/>
              </w:rPr>
              <w:pStyle w:val="P68B1DB1-Normal19"/>
            </w:pPr>
            <w:r>
              <w:t xml:space="preserve">Продукти харчування </w:t>
            </w:r>
            <w:r>
              <w:rPr>
                <w:sz w:val="18"/>
                <w:vertAlign w:val="superscript"/>
              </w:rPr>
              <w:t xml:space="preserve">(1) </w:t>
            </w:r>
            <w:r>
              <w:t>товари</w:t>
            </w:r>
          </w:p>
        </w:tc>
        <w:tc>
          <w:tcPr>
            <w:tcW w:w="2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19"/>
            </w:pPr>
            <w:r>
              <w:t xml:space="preserve">YMM ( мг / кг вологої ваги)</w:t>
            </w:r>
          </w:p>
        </w:tc>
      </w:tr>
      <w:tr>
        <w:trPr>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19"/>
            </w:pPr>
            <w:r>
              <w:t>3.1</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19"/>
            </w:pPr>
            <w:r>
              <w:t xml:space="preserve">Свинець (Pb )</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19"/>
            </w:pPr>
            <w:r>
              <w:t xml:space="preserve"> </w:t>
            </w:r>
          </w:p>
        </w:tc>
      </w:tr>
      <w:tr>
        <w:trPr>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Сире молоко, термічно оброблене молоко та молоко, що використовується у виробництві продуктів на молочній основі</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0.020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w:t>
            </w:r>
          </w:p>
          <w:p>
            <w:pPr>
              <w:spacing w:line="240" w:lineRule="auto"/>
              <w:ind w:left="720"/>
              <w:jc w:val="both"/>
              <w:rPr>
                <w:rFonts w:ascii="Calibri" w:hAnsi="Calibri" w:cs="Calibri" w:eastAsia="Times New Roman"/>
                <w:sz w:val="22"/>
              </w:rPr>
              <w:pStyle w:val="P68B1DB1-Normal9"/>
            </w:pPr>
            <w:r>
              <w:t xml:space="preserve"> </w:t>
            </w:r>
          </w:p>
          <w:p>
            <w:pPr>
              <w:spacing w:line="240" w:lineRule="auto"/>
              <w:ind w:left="720"/>
              <w:jc w:val="both"/>
              <w:rPr>
                <w:rFonts w:ascii="Calibri" w:hAnsi="Calibri" w:cs="Calibri" w:eastAsia="Times New Roman"/>
                <w:sz w:val="22"/>
              </w:rPr>
              <w:pStyle w:val="P68B1DB1-Normal9"/>
            </w:pPr>
            <w:r>
              <w:t>3.1.2.1</w:t>
            </w:r>
          </w:p>
          <w:p>
            <w:pPr>
              <w:spacing w:line="240" w:lineRule="auto"/>
              <w:ind w:left="720"/>
              <w:jc w:val="both"/>
              <w:rPr>
                <w:rFonts w:ascii="Calibri" w:hAnsi="Calibri" w:cs="Calibri" w:eastAsia="Times New Roman"/>
                <w:sz w:val="22"/>
              </w:rPr>
              <w:pStyle w:val="P68B1DB1-Normal9"/>
            </w:pPr>
            <w:r>
              <w:t>3.1.2.2</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Харчові формули (No. 1 і No. 2)</w:t>
            </w:r>
          </w:p>
          <w:p>
            <w:pPr>
              <w:spacing w:line="240" w:lineRule="auto"/>
              <w:ind w:left="720"/>
              <w:jc w:val="both"/>
              <w:rPr>
                <w:rFonts w:ascii="Calibri" w:hAnsi="Calibri" w:cs="Calibri" w:eastAsia="Times New Roman"/>
                <w:sz w:val="22"/>
              </w:rPr>
              <w:pStyle w:val="P68B1DB1-Normal9"/>
            </w:pPr>
            <w:r>
              <w:t xml:space="preserve"> </w:t>
            </w:r>
          </w:p>
          <w:p>
            <w:pPr>
              <w:spacing w:line="240" w:lineRule="auto"/>
              <w:ind w:left="720"/>
              <w:jc w:val="both"/>
              <w:rPr>
                <w:rFonts w:ascii="Calibri" w:hAnsi="Calibri" w:cs="Calibri" w:eastAsia="Times New Roman"/>
                <w:sz w:val="22"/>
              </w:rPr>
              <w:pStyle w:val="P68B1DB1-Normal9"/>
            </w:pPr>
            <w:r>
              <w:t xml:space="preserve">-продається у формі порошку</w:t>
            </w:r>
          </w:p>
          <w:p>
            <w:pPr>
              <w:spacing w:line="240" w:lineRule="auto"/>
              <w:ind w:left="720"/>
              <w:jc w:val="both"/>
              <w:rPr>
                <w:rFonts w:ascii="Calibri" w:hAnsi="Calibri" w:cs="Calibri" w:eastAsia="Times New Roman"/>
                <w:sz w:val="22"/>
              </w:rPr>
              <w:pStyle w:val="P68B1DB1-Normal9"/>
            </w:pPr>
            <w:r>
              <w:t xml:space="preserve">- продається в рідкому вигляді</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20"/>
            </w:pPr>
            <w:r>
              <w:t xml:space="preserve"> </w:t>
            </w:r>
          </w:p>
          <w:p>
            <w:pPr>
              <w:spacing w:line="240" w:lineRule="auto"/>
              <w:ind w:left="720"/>
              <w:jc w:val="center"/>
              <w:rPr>
                <w:rFonts w:ascii="Calibri" w:hAnsi="Calibri" w:cs="Calibri" w:eastAsia="Times New Roman"/>
                <w:sz w:val="22"/>
              </w:rPr>
              <w:pStyle w:val="P68B1DB1-Normal20"/>
            </w:pPr>
            <w:r>
              <w:t xml:space="preserve"> </w:t>
            </w:r>
          </w:p>
          <w:p>
            <w:pPr>
              <w:spacing w:line="240" w:lineRule="auto"/>
              <w:ind w:left="720"/>
              <w:jc w:val="center"/>
              <w:rPr>
                <w:rFonts w:ascii="Calibri" w:hAnsi="Calibri" w:cs="Calibri" w:eastAsia="Times New Roman"/>
                <w:sz w:val="22"/>
              </w:rPr>
              <w:pStyle w:val="P68B1DB1-Normal9"/>
            </w:pPr>
            <w:r>
              <w:t>0.050</w:t>
            </w:r>
          </w:p>
          <w:p>
            <w:pPr>
              <w:spacing w:line="240" w:lineRule="auto"/>
              <w:ind w:left="720"/>
              <w:jc w:val="center"/>
              <w:rPr>
                <w:rFonts w:ascii="Calibri" w:hAnsi="Calibri" w:cs="Calibri" w:eastAsia="Times New Roman"/>
                <w:sz w:val="22"/>
              </w:rPr>
              <w:pStyle w:val="P68B1DB1-Normal9"/>
            </w:pPr>
            <w:r>
              <w:t>0.010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3.1.3</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Рафіновані прикормові продукти на основі зерна для немовлят та дітей молодшого віку </w:t>
            </w:r>
            <w:r>
              <w:rPr>
                <w:sz w:val="18"/>
                <w:vertAlign w:val="superscript"/>
              </w:rPr>
              <w:t>(4)</w:t>
            </w:r>
          </w:p>
          <w:p>
            <w:pPr>
              <w:spacing w:line="240" w:lineRule="auto"/>
              <w:ind w:left="720"/>
              <w:jc w:val="both"/>
              <w:rPr>
                <w:rFonts w:ascii="Calibri" w:hAnsi="Calibri" w:cs="Calibri" w:eastAsia="Times New Roman"/>
                <w:sz w:val="22"/>
              </w:rPr>
              <w:pStyle w:val="P68B1DB1-Normal9"/>
            </w:pPr>
            <w:r>
              <w:t xml:space="preserve">що зазначено в пункті 3.1.5 цього Додатку)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0.050</w:t>
            </w:r>
          </w:p>
        </w:tc>
      </w:tr>
      <w:tr>
        <w:trPr>
          <w:trHeight w:val="458"/>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3.1.4</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Дієтичні продукти для немовлят і маленьких дітей</w:t>
            </w:r>
          </w:p>
          <w:p>
            <w:pPr>
              <w:spacing w:line="240" w:lineRule="auto"/>
              <w:ind w:left="720"/>
              <w:jc w:val="both"/>
              <w:rPr>
                <w:rFonts w:ascii="Calibri" w:hAnsi="Calibri" w:cs="Calibri" w:eastAsia="Times New Roman"/>
                <w:sz w:val="22"/>
              </w:rPr>
              <w:pStyle w:val="P68B1DB1-Normal9"/>
            </w:pPr>
            <w:r>
              <w:t xml:space="preserve">-продається у формі порошку</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rPr>
                <w:rFonts w:ascii="Calibri" w:hAnsi="Calibri" w:cs="Calibri" w:eastAsia="Times New Roman"/>
                <w:sz w:val="22"/>
              </w:rPr>
              <w:pStyle w:val="P68B1DB1-Normal9"/>
            </w:pPr>
            <w:r>
              <w:t xml:space="preserve"> </w:t>
            </w:r>
          </w:p>
          <w:p>
            <w:pPr>
              <w:spacing w:line="240" w:lineRule="auto"/>
              <w:ind w:left="720"/>
              <w:jc w:val="center"/>
              <w:rPr>
                <w:rFonts w:ascii="Calibri" w:hAnsi="Calibri" w:cs="Calibri" w:eastAsia="Times New Roman"/>
                <w:sz w:val="22"/>
              </w:rPr>
              <w:pStyle w:val="P68B1DB1-Normal9"/>
            </w:pPr>
            <w:r>
              <w:t>0.050</w:t>
            </w:r>
          </w:p>
        </w:tc>
      </w:tr>
      <w:tr>
        <w:trPr>
          <w:trHeight w:val="24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Calibri" w:hAnsi="Calibri" w:cs="Calibri" w:eastAsia="Times New Roman"/>
                <w:sz w:val="22"/>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 продається в рідкому вигляді</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center"/>
              <w:rPr>
                <w:rFonts w:ascii="Calibri" w:hAnsi="Calibri" w:cs="Calibri" w:eastAsia="Times New Roman"/>
                <w:sz w:val="22"/>
              </w:rPr>
              <w:pStyle w:val="P68B1DB1-Normal9"/>
            </w:pPr>
            <w:r>
              <w:t>0.010</w:t>
            </w:r>
          </w:p>
        </w:tc>
      </w:tr>
      <w:tr>
        <w:trPr>
          <w:trHeight w:val="510"/>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3.1.5</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Напої, марковані для використання немовлятами та маленькими дітьми</w:t>
            </w:r>
          </w:p>
          <w:p>
            <w:pPr>
              <w:spacing w:line="240" w:lineRule="auto"/>
              <w:ind w:left="720"/>
              <w:jc w:val="both"/>
              <w:rPr>
                <w:rFonts w:ascii="Calibri" w:hAnsi="Calibri" w:cs="Calibri" w:eastAsia="Times New Roman"/>
                <w:sz w:val="22"/>
              </w:rPr>
              <w:pStyle w:val="P68B1DB1-Normal9"/>
            </w:pPr>
            <w:r>
              <w:t xml:space="preserve">(за винятком того, що зазначено в пунктах 3.1.2 і 3.1.4 цього Додатку)</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center"/>
              <w:rPr>
                <w:rFonts w:ascii="Calibri" w:hAnsi="Calibri" w:cs="Calibri" w:eastAsia="Times New Roman"/>
                <w:sz w:val="22"/>
              </w:rPr>
              <w:pStyle w:val="P68B1DB1-Normal9"/>
            </w:pPr>
            <w:r>
              <w:t xml:space="preserve"> </w:t>
            </w:r>
          </w:p>
        </w:tc>
      </w:tr>
      <w:tr>
        <w:trPr>
          <w:trHeight w:val="39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Calibri" w:hAnsi="Calibri" w:cs="Calibri" w:eastAsia="Times New Roman"/>
                <w:sz w:val="22"/>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напої, в тому числі фруктові соки, продаються в рідкому вигляді або перетворюються в рідку форму відповідно до інструкцій виробника </w:t>
            </w:r>
            <w:r>
              <w:rPr>
                <w:sz w:val="18"/>
                <w:vertAlign w:val="superscript"/>
              </w:rPr>
              <w:t>(4)</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center"/>
              <w:rPr>
                <w:rFonts w:ascii="Calibri" w:hAnsi="Calibri" w:cs="Calibri" w:eastAsia="Times New Roman"/>
                <w:sz w:val="22"/>
              </w:rPr>
              <w:pStyle w:val="P68B1DB1-Normal9"/>
            </w:pPr>
            <w:r>
              <w:t>0.030</w:t>
            </w:r>
          </w:p>
        </w:tc>
      </w:tr>
      <w:tr>
        <w:trPr>
          <w:trHeight w:val="242"/>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Calibri" w:hAnsi="Calibri" w:cs="Calibri" w:eastAsia="Times New Roman"/>
                <w:sz w:val="22"/>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 готується за допомогою руди або відвару </w:t>
            </w:r>
            <w:r>
              <w:rPr>
                <w:sz w:val="18"/>
                <w:vertAlign w:val="superscript"/>
              </w:rPr>
              <w:t>(4)</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center"/>
              <w:rPr>
                <w:rFonts w:ascii="Calibri" w:hAnsi="Calibri" w:cs="Calibri" w:eastAsia="Times New Roman"/>
                <w:sz w:val="22"/>
              </w:rPr>
              <w:pStyle w:val="P68B1DB1-Normal9"/>
            </w:pPr>
            <w:r>
              <w:t>1.50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3.1.6</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Велика рогата худоба, овець, свинина та птиця (крім випадків, зазначених у пункті 3.1.7 цього Додатку)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0.10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3.1.7</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Їстівна діарея великої рогатої худоби, овець, свиней та птиці</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0.50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3.1.8</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М'ясо рибних м'язів </w:t>
            </w:r>
            <w:r>
              <w:rPr>
                <w:sz w:val="18"/>
                <w:vertAlign w:val="superscript"/>
              </w:rPr>
              <w:t xml:space="preserve">(17), (18)</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0.30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3.1.9</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Ракоподібні </w:t>
            </w:r>
            <w:r>
              <w:rPr>
                <w:sz w:val="18"/>
                <w:vertAlign w:val="superscript"/>
              </w:rPr>
              <w:t>(19)</w:t>
            </w:r>
          </w:p>
          <w:p>
            <w:pPr>
              <w:spacing w:line="240" w:lineRule="auto"/>
              <w:ind w:left="720"/>
              <w:jc w:val="both"/>
              <w:rPr>
                <w:rFonts w:ascii="Calibri" w:hAnsi="Calibri" w:cs="Calibri" w:eastAsia="Times New Roman"/>
                <w:sz w:val="22"/>
              </w:rPr>
              <w:pStyle w:val="P68B1DB1-Normal9"/>
            </w:pPr>
            <w:r>
              <w:t xml:space="preserve">М'ясо м'язів живота і черевних придатків, виключаючи частину тіла голови , м'язове м'ясо придатків у крабів і ракоподібних ( </w:t>
            </w:r>
            <w:r>
              <w:rPr>
                <w:i/>
              </w:rPr>
              <w:t xml:space="preserve">брахіура і анемура</w:t>
            </w:r>
            <w:r>
              <w:t xml:space="preserve">) )</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0.50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3.1.10</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Двостулкові молюски </w:t>
            </w:r>
            <w:r>
              <w:rPr>
                <w:sz w:val="18"/>
                <w:vertAlign w:val="superscript"/>
              </w:rPr>
              <w:t>(19)</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1.50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3.1.11</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Головоломки </w:t>
            </w:r>
            <w:r>
              <w:rPr>
                <w:sz w:val="18"/>
                <w:vertAlign w:val="superscript"/>
              </w:rPr>
              <w:t>(19)</w:t>
            </w:r>
          </w:p>
          <w:p>
            <w:pPr>
              <w:spacing w:line="240" w:lineRule="auto"/>
              <w:ind w:left="720"/>
              <w:jc w:val="both"/>
              <w:rPr>
                <w:rFonts w:ascii="Calibri" w:hAnsi="Calibri" w:cs="Calibri" w:eastAsia="Times New Roman"/>
                <w:sz w:val="22"/>
              </w:rPr>
              <w:pStyle w:val="P68B1DB1-Normal9"/>
            </w:pPr>
            <w:r>
              <w:t xml:space="preserve">(за винятком внутрішніх органів)</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1.00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3.1.12</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Бобові </w:t>
            </w:r>
            <w:r>
              <w:rPr>
                <w:sz w:val="18"/>
                <w:vertAlign w:val="superscript"/>
              </w:rPr>
              <w:t>(20)</w:t>
            </w:r>
            <w:r>
              <w:t xml:space="preserve">, зернові та бобові культури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0.20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3.1.13</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Овочі </w:t>
            </w:r>
            <w:r>
              <w:rPr>
                <w:sz w:val="18"/>
                <w:vertAlign w:val="superscript"/>
              </w:rPr>
              <w:t>(20)</w:t>
            </w:r>
          </w:p>
          <w:p>
            <w:pPr>
              <w:spacing w:line="240" w:lineRule="auto"/>
              <w:ind w:left="720"/>
              <w:jc w:val="both"/>
              <w:rPr>
                <w:rFonts w:ascii="Calibri" w:hAnsi="Calibri" w:cs="Calibri" w:eastAsia="Times New Roman"/>
                <w:sz w:val="22"/>
              </w:rPr>
              <w:pStyle w:val="P68B1DB1-Normal9"/>
            </w:pPr>
            <w:r>
              <w:t xml:space="preserve">(за винятком хрестоцвітих овочів, листових овочів і свіжих трав, грибів, водоростей, коренеплодів і стеблових овочів)</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0.10</w:t>
            </w:r>
          </w:p>
        </w:tc>
      </w:tr>
      <w:tr>
        <w:trPr>
          <w:trHeight w:val="273"/>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3.1.14</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Овочі, що належать до хрестоцвітих овочів, листові овочі </w:t>
            </w:r>
            <w:r>
              <w:rPr>
                <w:sz w:val="18"/>
                <w:vertAlign w:val="superscript"/>
              </w:rPr>
              <w:t xml:space="preserve">(21) </w:t>
            </w:r>
            <w:r>
              <w:t xml:space="preserve">і наступні види грибів </w:t>
            </w:r>
            <w:r>
              <w:rPr>
                <w:sz w:val="18"/>
                <w:vertAlign w:val="superscript"/>
              </w:rPr>
              <w:t>(20)</w:t>
            </w:r>
            <w:r>
              <w:t xml:space="preserve">: </w:t>
            </w:r>
            <w:r>
              <w:rPr>
                <w:i/>
              </w:rPr>
              <w:t xml:space="preserve">Agaricus bisporus </w:t>
            </w:r>
            <w:r>
              <w:t xml:space="preserve">(загальний гриб), </w:t>
            </w:r>
            <w:r>
              <w:rPr>
                <w:i/>
              </w:rPr>
              <w:t xml:space="preserve">Pleurotus ostreatus </w:t>
            </w:r>
            <w:r>
              <w:t xml:space="preserve">( гриб Oyster), </w:t>
            </w:r>
            <w:r>
              <w:rPr>
                <w:i/>
              </w:rPr>
              <w:t xml:space="preserve">Lentinula edotes </w:t>
            </w:r>
            <w:r>
              <w:t xml:space="preserve">(гриб шиітаке)</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0.30</w:t>
            </w:r>
          </w:p>
        </w:tc>
      </w:tr>
      <w:tr>
        <w:trPr>
          <w:trHeight w:val="220"/>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3.1.15</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Фруктові овочі</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 xml:space="preserve"> </w:t>
            </w:r>
          </w:p>
        </w:tc>
      </w:tr>
      <w:tr>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Calibri" w:hAnsi="Calibri" w:cs="Calibri" w:eastAsia="Times New Roman"/>
                <w:sz w:val="22"/>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Солодка кукурудза </w:t>
            </w:r>
            <w:r>
              <w:rPr>
                <w:sz w:val="18"/>
                <w:vertAlign w:val="superscript"/>
              </w:rPr>
              <w:t>(20)</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0.10</w:t>
            </w:r>
          </w:p>
        </w:tc>
      </w:tr>
      <w:tr>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Calibri" w:hAnsi="Calibri" w:cs="Calibri" w:eastAsia="Times New Roman"/>
                <w:sz w:val="22"/>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Крім кукурудзяного </w:t>
            </w:r>
            <w:r>
              <w:rPr>
                <w:sz w:val="18"/>
                <w:vertAlign w:val="superscript"/>
              </w:rPr>
              <w:t>(20)</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0.05</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3.1.16</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Фрукти </w:t>
            </w:r>
            <w:r>
              <w:rPr>
                <w:sz w:val="18"/>
                <w:vertAlign w:val="superscript"/>
              </w:rPr>
              <w:t>(20)</w:t>
            </w:r>
          </w:p>
          <w:p>
            <w:pPr>
              <w:spacing w:line="240" w:lineRule="auto"/>
              <w:ind w:left="720"/>
              <w:jc w:val="both"/>
              <w:rPr>
                <w:rFonts w:ascii="Calibri" w:hAnsi="Calibri" w:cs="Calibri" w:eastAsia="Times New Roman"/>
                <w:sz w:val="22"/>
              </w:rPr>
              <w:pStyle w:val="P68B1DB1-Normal9"/>
            </w:pPr>
            <w:r>
              <w:t xml:space="preserve">(крім журавлини, смородини, полуниці та дрібних плодів)</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3.1.17</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Журавлина, смородина, полуниця і дрібні плоди </w:t>
            </w:r>
            <w:r>
              <w:rPr>
                <w:sz w:val="18"/>
                <w:vertAlign w:val="superscript"/>
              </w:rPr>
              <w:t>(20)</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0.20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3.1.18</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Тверді та освітлені жири (включаючи молочний жир)</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0.10</w:t>
            </w:r>
          </w:p>
        </w:tc>
      </w:tr>
      <w:tr>
        <w:trPr>
          <w:trHeight w:val="42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3.1.19</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Фруктові соки, фруктовий сік з концентрату та фруктових нектарів </w:t>
            </w:r>
            <w:r>
              <w:rPr>
                <w:sz w:val="18"/>
                <w:vertAlign w:val="superscript"/>
              </w:rPr>
              <w:t>(9)</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0.050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3.1.20</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Вино (включаючи газоване вино, без урахування лікерного вина) яблучне, грушеве та фруктове вино</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0.20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3.1.21</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Ароматизоване вино, ароматизовані напої на основі вина та ароматизовані винні коктейлі</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0.20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3.1.22</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Харчові добавки з біологічною активністю </w:t>
            </w:r>
            <w:r>
              <w:rPr>
                <w:sz w:val="18"/>
                <w:vertAlign w:val="superscript"/>
              </w:rPr>
              <w:t>(23)</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3.0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3.1.23</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Консервовані фрукти </w:t>
            </w:r>
            <w:r>
              <w:rPr>
                <w:sz w:val="18"/>
                <w:vertAlign w:val="superscript"/>
              </w:rPr>
              <w:t>(4)</w:t>
            </w:r>
            <w:r>
              <w:t xml:space="preserve">   </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3.1.24</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rPr>
                <w:rFonts w:ascii="Calibri" w:hAnsi="Calibri" w:cs="Calibri" w:eastAsia="Times New Roman"/>
                <w:sz w:val="22"/>
              </w:rPr>
              <w:pStyle w:val="P68B1DB1-Normal9"/>
            </w:pPr>
            <w:r>
              <w:t xml:space="preserve">Джеми, желе та мармелади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center"/>
              <w:rPr>
                <w:rFonts w:ascii="Calibri" w:hAnsi="Calibri" w:cs="Calibri" w:eastAsia="Times New Roman"/>
                <w:sz w:val="22"/>
              </w:rPr>
              <w:pStyle w:val="P68B1DB1-Normal9"/>
            </w:pPr>
            <w:r>
              <w:t>0.4</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3.1.25</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Соус манго</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0.4</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3.1.26</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Консервовані овочі </w:t>
            </w:r>
            <w:r>
              <w:rPr>
                <w:sz w:val="18"/>
                <w:vertAlign w:val="superscript"/>
              </w:rPr>
              <w:t>(4)</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3.1.27</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Оливки для столу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0.4</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3.1.28</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Мариновані огірки (пики)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3.1.29</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Консервовані каштани і каштанове пюре</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0.05</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3.1.30</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Помідори консервовані</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0.05</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3.1.31</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Природні мінеральні води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0.01 мг /л</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3.1.32</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Сіль кухонна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3.2</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8"/>
            </w:pPr>
            <w:r>
              <w:t xml:space="preserve">Кадмій (Cd)</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21"/>
            </w:pPr>
            <w:r>
              <w:t xml:space="preserve"> </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Яловичина, вівці, свинина та птиця</w:t>
            </w:r>
          </w:p>
          <w:p>
            <w:pPr>
              <w:spacing w:line="240" w:lineRule="auto"/>
              <w:ind w:left="720"/>
              <w:jc w:val="both"/>
              <w:rPr>
                <w:rFonts w:ascii="Calibri" w:hAnsi="Calibri" w:cs="Calibri" w:eastAsia="Times New Roman"/>
                <w:sz w:val="22"/>
              </w:rPr>
              <w:pStyle w:val="P68B1DB1-Normal9"/>
            </w:pPr>
            <w:r>
              <w:t xml:space="preserve">(за винятком вмісту)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0.050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3.2.2</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М'ясо конини</w:t>
            </w:r>
          </w:p>
          <w:p>
            <w:pPr>
              <w:spacing w:line="240" w:lineRule="auto"/>
              <w:ind w:left="720"/>
              <w:jc w:val="both"/>
              <w:rPr>
                <w:rFonts w:ascii="Calibri" w:hAnsi="Calibri" w:cs="Calibri" w:eastAsia="Times New Roman"/>
                <w:sz w:val="22"/>
              </w:rPr>
              <w:pStyle w:val="P68B1DB1-Normal9"/>
            </w:pPr>
            <w:r>
              <w:t xml:space="preserve">(за винятком вмісту)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0.20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3.2.3</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Велика рогата худоба, овець, свиня, птах і кінська печінка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0.50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3.2.4</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Велика рогата худоба, овець, свиня, птах і кінь нирки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3.2.5</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М'ясо риби </w:t>
            </w:r>
            <w:r>
              <w:rPr>
                <w:sz w:val="18"/>
                <w:vertAlign w:val="superscript"/>
              </w:rPr>
              <w:t>(17),(18)</w:t>
            </w:r>
          </w:p>
          <w:p>
            <w:pPr>
              <w:spacing w:line="240" w:lineRule="auto"/>
              <w:ind w:left="720"/>
              <w:jc w:val="both"/>
              <w:rPr>
                <w:rFonts w:ascii="Calibri" w:hAnsi="Calibri" w:cs="Calibri" w:eastAsia="Times New Roman"/>
                <w:sz w:val="22"/>
              </w:rPr>
              <w:pStyle w:val="P68B1DB1-Normal9"/>
            </w:pPr>
            <w:r>
              <w:t xml:space="preserve">(за винятком того, що зазначено в підрозділах 3.2.6., 3.2.7 і 3.2.8 цього Додатку)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0.050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3.2.6</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М'ясо наступних видів риб </w:t>
            </w:r>
            <w:r>
              <w:rPr>
                <w:sz w:val="18"/>
                <w:vertAlign w:val="superscript"/>
              </w:rPr>
              <w:t xml:space="preserve">(17), (18)</w:t>
            </w:r>
            <w:r>
              <w:t>:</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Риба</w:t>
            </w:r>
            <w:r>
              <w:rPr>
                <w:rFonts w:ascii="Times New Roman" w:hAnsi="Times New Roman" w:cs="Times New Roman" w:eastAsia="Times New Roman"/>
                <w:sz w:val="14"/>
              </w:rPr>
              <w:t xml:space="preserve"> </w:t>
            </w:r>
            <w:r>
              <w:rPr>
                <w:rFonts w:ascii="Palatino Linotype" w:hAnsi="Palatino Linotype" w:cs="Calibri" w:eastAsia="Times New Roman"/>
              </w:rPr>
              <w:t xml:space="preserve">Боніто ( </w:t>
            </w:r>
            <w:r>
              <w:rPr>
                <w:rFonts w:ascii="Palatino Linotype" w:hAnsi="Palatino Linotype" w:cs="Calibri" w:eastAsia="Times New Roman"/>
                <w:i/>
              </w:rPr>
              <w:t xml:space="preserve">Сарда Сарда</w:t>
            </w:r>
            <w:r>
              <w:rPr>
                <w:rFonts w:ascii="Palatino Linotype" w:hAnsi="Palatino Linotype" w:cs="Calibri" w:eastAsia="Times New Roman"/>
              </w:rPr>
              <w:t>),</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Чорне око </w:t>
            </w:r>
            <w:r>
              <w:rPr>
                <w:rFonts w:ascii="Palatino Linotype" w:hAnsi="Palatino Linotype" w:cs="Calibri" w:eastAsia="Times New Roman"/>
                <w:i/>
              </w:rPr>
              <w:t xml:space="preserve">(Diplodus vulgaris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Вугор </w:t>
            </w:r>
            <w:r>
              <w:rPr>
                <w:rFonts w:ascii="Palatino Linotype" w:hAnsi="Palatino Linotype" w:cs="Calibri" w:eastAsia="Times New Roman"/>
                <w:i/>
              </w:rPr>
              <w:t xml:space="preserve">(Ангілья ангілья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Кефаль </w:t>
            </w:r>
            <w:r>
              <w:rPr>
                <w:rFonts w:ascii="Palatino Linotype" w:hAnsi="Palatino Linotype" w:cs="Calibri" w:eastAsia="Times New Roman"/>
                <w:i/>
              </w:rPr>
              <w:t xml:space="preserve">( Mugil labrosus labrosus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Ставрідія </w:t>
            </w:r>
            <w:r>
              <w:rPr>
                <w:rFonts w:ascii="Palatino Linotype" w:hAnsi="Palatino Linotype" w:cs="Calibri" w:eastAsia="Times New Roman"/>
                <w:i/>
              </w:rPr>
              <w:t xml:space="preserve">( Trachurus sp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Acipenseriformes</w:t>
            </w:r>
            <w:r>
              <w:rPr>
                <w:rFonts w:ascii="Palatino Linotype" w:hAnsi="Palatino Linotype" w:cs="Calibri" w:eastAsia="Times New Roman"/>
                <w:i/>
              </w:rPr>
              <w:t xml:space="preserve">, _ _</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Сонечка </w:t>
            </w:r>
            <w:r>
              <w:rPr>
                <w:rFonts w:ascii="Palatino Linotype" w:hAnsi="Palatino Linotype" w:cs="Calibri" w:eastAsia="Times New Roman"/>
                <w:i/>
              </w:rPr>
              <w:t xml:space="preserve">(Перциформи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Ваги </w:t>
            </w:r>
            <w:r>
              <w:rPr>
                <w:rFonts w:ascii="Palatino Linotype" w:hAnsi="Palatino Linotype" w:cs="Calibri" w:eastAsia="Times New Roman"/>
                <w:i/>
              </w:rPr>
              <w:t xml:space="preserve">(Cypriniformes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Salmoniformes</w:t>
            </w:r>
            <w:r>
              <w:rPr>
                <w:rFonts w:ascii="Palatino Linotype" w:hAnsi="Palatino Linotype" w:cs="Calibri" w:eastAsia="Times New Roman"/>
                <w:i/>
              </w:rPr>
              <w:t xml:space="preserve">, _ _</w:t>
            </w:r>
          </w:p>
          <w:p>
            <w:pPr>
              <w:spacing w:line="240" w:lineRule="auto"/>
              <w:ind w:left="720" w:hanging="360"/>
              <w:jc w:val="both"/>
              <w:rPr>
                <w:rFonts w:ascii="Calibri" w:hAnsi="Calibri" w:cs="Calibri" w:eastAsia="Times New Roman"/>
                <w:sz w:val="22"/>
              </w:rPr>
            </w:pPr>
            <w:r>
              <w:rPr>
                <w:rFonts w:cs="Arial" w:eastAsia="Times New Roman"/>
              </w:rPr>
              <w:t>Лувар</w:t>
            </w:r>
            <w:r>
              <w:rPr>
                <w:rFonts w:ascii="Times New Roman" w:hAnsi="Times New Roman" w:cs="Times New Roman" w:eastAsia="Times New Roman"/>
                <w:sz w:val="14"/>
              </w:rPr>
              <w:t xml:space="preserve"> </w:t>
            </w:r>
            <w:r>
              <w:rPr>
                <w:rFonts w:ascii="Palatino Linotype" w:hAnsi="Palatino Linotype" w:cs="Calibri" w:eastAsia="Times New Roman"/>
              </w:rPr>
              <w:t xml:space="preserve">або Лувар </w:t>
            </w:r>
            <w:r>
              <w:rPr>
                <w:rFonts w:ascii="Palatino Linotype" w:hAnsi="Palatino Linotype" w:cs="Calibri" w:eastAsia="Times New Roman"/>
                <w:i/>
              </w:rPr>
              <w:t xml:space="preserve">( Luvarus Imperialis),</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Види скумбрії - макрель </w:t>
            </w:r>
            <w:r>
              <w:rPr>
                <w:rFonts w:ascii="Palatino Linotype" w:hAnsi="Palatino Linotype" w:cs="Calibri" w:eastAsia="Times New Roman"/>
                <w:i/>
              </w:rPr>
              <w:t xml:space="preserve">(Scomber sp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Вид оселедця </w:t>
            </w:r>
            <w:r>
              <w:rPr>
                <w:rFonts w:ascii="Palatino Linotype" w:hAnsi="Palatino Linotype" w:cs="Calibri" w:eastAsia="Times New Roman"/>
                <w:i/>
              </w:rPr>
              <w:t xml:space="preserve">(Sardinops sp .),</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Рибка</w:t>
            </w:r>
            <w:r>
              <w:rPr>
                <w:rFonts w:ascii="Times New Roman" w:hAnsi="Times New Roman" w:cs="Times New Roman" w:eastAsia="Times New Roman"/>
                <w:sz w:val="14"/>
              </w:rPr>
              <w:t xml:space="preserve"> </w:t>
            </w:r>
            <w:r>
              <w:rPr>
                <w:rFonts w:ascii="Palatino Linotype" w:hAnsi="Palatino Linotype" w:cs="Calibri" w:eastAsia="Times New Roman"/>
              </w:rPr>
              <w:t xml:space="preserve">тунця </w:t>
            </w:r>
            <w:r>
              <w:rPr>
                <w:rFonts w:ascii="Palatino Linotype" w:hAnsi="Palatino Linotype" w:cs="Calibri" w:eastAsia="Times New Roman"/>
                <w:i/>
              </w:rPr>
              <w:t xml:space="preserve">(Tunnus sp і Euthynnys sp ., Katsuwonus pelamis ),</w:t>
            </w:r>
          </w:p>
          <w:p>
            <w:pPr>
              <w:spacing w:line="240" w:lineRule="auto"/>
              <w:ind w:left="720" w:hanging="360"/>
              <w:jc w:val="both"/>
              <w:rPr>
                <w:rFonts w:ascii="Calibri" w:hAnsi="Calibri" w:cs="Calibri" w:eastAsia="Times New Roman"/>
                <w:sz w:val="22"/>
              </w:rPr>
            </w:pPr>
            <w:r>
              <w:rPr>
                <w:rFonts w:cs="Arial" w:eastAsia="Times New Roman"/>
              </w:rPr>
              <w:t>Dillfish</w:t>
            </w:r>
            <w:r>
              <w:rPr>
                <w:rFonts w:ascii="Times New Roman" w:hAnsi="Times New Roman" w:cs="Times New Roman" w:eastAsia="Times New Roman"/>
                <w:sz w:val="14"/>
              </w:rPr>
              <w:t xml:space="preserve"> </w:t>
            </w:r>
            <w:r>
              <w:rPr>
                <w:rFonts w:ascii="Palatino Linotype" w:hAnsi="Palatino Linotype" w:cs="Calibri" w:eastAsia="Times New Roman"/>
              </w:rPr>
              <w:t xml:space="preserve"> </w:t>
            </w:r>
            <w:r>
              <w:rPr>
                <w:rFonts w:ascii="Palatino Linotype" w:hAnsi="Palatino Linotype" w:cs="Calibri" w:eastAsia="Times New Roman"/>
                <w:i/>
              </w:rPr>
              <w:t xml:space="preserve">(Dicologoglossa cuneata),</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Риба- </w:t>
            </w:r>
            <w:r>
              <w:rPr>
                <w:rFonts w:ascii="Palatino Linotype" w:hAnsi="Palatino Linotype" w:cs="Calibri" w:eastAsia="Times New Roman"/>
                <w:i/>
              </w:rPr>
              <w:t xml:space="preserve">пилка (Sycyopterus </w:t>
            </w:r>
            <w:r>
              <w:rPr>
                <w:rFonts w:ascii="Palatino Linotype" w:hAnsi="Palatino Linotype" w:cs="Calibri" w:eastAsia="Times New Roman"/>
              </w:rPr>
              <w:t>_</w:t>
            </w:r>
            <w:r>
              <w:rPr>
                <w:rFonts w:ascii="Palatino Linotype" w:hAnsi="Palatino Linotype" w:cs="Calibri" w:eastAsia="Times New Roman"/>
                <w:i/>
              </w:rPr>
              <w:t xml:space="preserve"> lagocephalus )</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3.2.7</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М'ясо наступних видів риб </w:t>
            </w:r>
            <w:r>
              <w:rPr>
                <w:sz w:val="18"/>
                <w:vertAlign w:val="superscript"/>
              </w:rPr>
              <w:t xml:space="preserve">(17), (18)</w:t>
            </w:r>
            <w:r>
              <w:t>:</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Тунець</w:t>
            </w:r>
            <w:r>
              <w:rPr>
                <w:rFonts w:ascii="Times New Roman" w:hAnsi="Times New Roman" w:cs="Times New Roman" w:eastAsia="Times New Roman"/>
                <w:sz w:val="14"/>
              </w:rPr>
              <w:t xml:space="preserve"> </w:t>
            </w:r>
            <w:r>
              <w:rPr>
                <w:rFonts w:ascii="Palatino Linotype" w:hAnsi="Palatino Linotype" w:cs="Calibri" w:eastAsia="Times New Roman"/>
              </w:rPr>
              <w:t xml:space="preserve">куля </w:t>
            </w:r>
            <w:r>
              <w:rPr>
                <w:rFonts w:ascii="Palatino Linotype" w:hAnsi="Palatino Linotype" w:cs="Calibri" w:eastAsia="Times New Roman"/>
                <w:i/>
              </w:rPr>
              <w:t xml:space="preserve">( Auxis спеції )</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0.20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3.2.8</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М'ясо наступних видів риб </w:t>
            </w:r>
            <w:r>
              <w:rPr>
                <w:sz w:val="18"/>
                <w:vertAlign w:val="superscript"/>
              </w:rPr>
              <w:t xml:space="preserve">(17), (18)</w:t>
            </w:r>
            <w:r>
              <w:t>:</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Риба-меч </w:t>
            </w:r>
            <w:r>
              <w:rPr>
                <w:rFonts w:ascii="Palatino Linotype" w:hAnsi="Palatino Linotype" w:cs="Calibri" w:eastAsia="Times New Roman"/>
                <w:i/>
              </w:rPr>
              <w:t xml:space="preserve">(Xiphias гладіолус)</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Ангус </w:t>
            </w:r>
            <w:r>
              <w:rPr>
                <w:rFonts w:ascii="Palatino Linotype" w:hAnsi="Palatino Linotype" w:cs="Calibri" w:eastAsia="Times New Roman"/>
                <w:i/>
              </w:rPr>
              <w:t xml:space="preserve">(Engraulis sp .)</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0.30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3.2.9</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ind w:left="720"/>
              <w:jc w:val="both"/>
              <w:rPr>
                <w:rFonts w:ascii="Calibri" w:hAnsi="Calibri" w:cs="Calibri" w:eastAsia="Times New Roman"/>
                <w:sz w:val="22"/>
              </w:rPr>
              <w:pStyle w:val="P68B1DB1-Normal9"/>
            </w:pPr>
            <w:r>
              <w:t xml:space="preserve">Ракоподібні </w:t>
            </w:r>
            <w:r>
              <w:rPr>
                <w:sz w:val="18"/>
                <w:vertAlign w:val="superscript"/>
              </w:rPr>
              <w:t>(19)</w:t>
            </w:r>
          </w:p>
          <w:p>
            <w:pPr>
              <w:spacing w:line="240" w:lineRule="auto"/>
              <w:ind w:left="720"/>
              <w:jc w:val="both"/>
              <w:rPr>
                <w:rFonts w:ascii="Calibri" w:hAnsi="Calibri" w:cs="Calibri" w:eastAsia="Times New Roman"/>
                <w:sz w:val="22"/>
              </w:rPr>
              <w:pStyle w:val="P68B1DB1-Normal9"/>
            </w:pPr>
            <w:r>
              <w:t xml:space="preserve">М'ясо м'язів живота і розширення живота, м'язове м'ясо придатків у крабів і ракоподібних ( </w:t>
            </w:r>
            <w:r>
              <w:rPr>
                <w:i/>
              </w:rPr>
              <w:t xml:space="preserve">брах'юра і Анемура</w:t>
            </w:r>
            <w:r>
              <w:t xml:space="preserve">), виключаючи частину тіла голови )</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0.50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3.2.10</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Двостулкові </w:t>
            </w:r>
            <w:r>
              <w:rPr>
                <w:sz w:val="18"/>
                <w:vertAlign w:val="superscript"/>
              </w:rPr>
              <w:t>(19</w:t>
            </w:r>
            <w:r>
              <w:t>)</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3.2.11</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Головоломки </w:t>
            </w:r>
            <w:r>
              <w:rPr>
                <w:sz w:val="18"/>
                <w:vertAlign w:val="superscript"/>
              </w:rPr>
              <w:t>(19)</w:t>
            </w:r>
          </w:p>
          <w:p>
            <w:pPr>
              <w:spacing w:line="240" w:lineRule="auto"/>
              <w:ind w:left="720"/>
              <w:jc w:val="both"/>
              <w:rPr>
                <w:rFonts w:ascii="Calibri" w:hAnsi="Calibri" w:cs="Calibri" w:eastAsia="Times New Roman"/>
                <w:sz w:val="22"/>
              </w:rPr>
              <w:pStyle w:val="P68B1DB1-Normal9"/>
            </w:pPr>
            <w:r>
              <w:t xml:space="preserve">(за винятком внутрішніх органів)</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3.2.12</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Злаки злаки</w:t>
            </w:r>
          </w:p>
          <w:p>
            <w:pPr>
              <w:spacing w:line="240" w:lineRule="auto"/>
              <w:ind w:left="720"/>
              <w:jc w:val="both"/>
              <w:rPr>
                <w:rFonts w:ascii="Calibri" w:hAnsi="Calibri" w:cs="Calibri" w:eastAsia="Times New Roman"/>
                <w:sz w:val="22"/>
              </w:rPr>
              <w:pStyle w:val="P68B1DB1-Normal9"/>
            </w:pPr>
            <w:r>
              <w:t xml:space="preserve">(за винятком того, що зазначено в пункті 3.2.13 цього Додатку)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3.2.13</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Висівки, зародки, пшениця та рисові зерна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0.20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3.2.14</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Соєві боби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0.20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3.2.15</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Овочі та фрукти </w:t>
            </w:r>
            <w:r>
              <w:rPr>
                <w:sz w:val="18"/>
                <w:vertAlign w:val="superscript"/>
              </w:rPr>
              <w:t>(20)</w:t>
            </w:r>
          </w:p>
          <w:p>
            <w:pPr>
              <w:spacing w:line="240" w:lineRule="auto"/>
              <w:ind w:left="720"/>
              <w:jc w:val="both"/>
              <w:rPr>
                <w:rFonts w:ascii="Calibri" w:hAnsi="Calibri" w:cs="Calibri" w:eastAsia="Times New Roman"/>
                <w:sz w:val="22"/>
              </w:rPr>
              <w:pStyle w:val="P68B1DB1-Normal9"/>
            </w:pPr>
            <w:r>
              <w:t xml:space="preserve">(за винятком листових овочів, свіжих трав, листової капусти, стеблових овочів, кореневих і стеблових овочів, грибів і водоростей)</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0.050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3.2.16</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Стеблові овочі (крім селери), коренеплодні і стеблові овочі </w:t>
            </w:r>
            <w:r>
              <w:rPr>
                <w:sz w:val="18"/>
                <w:vertAlign w:val="superscript"/>
              </w:rPr>
              <w:t xml:space="preserve">(20) ( </w:t>
            </w:r>
            <w:r>
              <w:t xml:space="preserve">крім кореня селери, дикої моркви, вівсяного кореня і цикорію) (максимальна кількість картоплі відноситься до очищеної картоплі</w:t>
            </w:r>
            <w:r>
              <w:rPr>
                <w:b/>
              </w:rPr>
              <w:t>)</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3.2.17</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Листова зелень, свіжа зелень, зелень коларда, селера, корінь селери, дика морква, корінь вівса, лисички і наступні гриби </w:t>
            </w:r>
            <w:r>
              <w:rPr>
                <w:sz w:val="18"/>
                <w:vertAlign w:val="superscript"/>
              </w:rPr>
              <w:t>(20)</w:t>
            </w:r>
            <w:r>
              <w:t xml:space="preserve">: </w:t>
            </w:r>
            <w:r>
              <w:rPr>
                <w:i/>
              </w:rPr>
              <w:t xml:space="preserve">Agaricus bisporus </w:t>
            </w:r>
            <w:r>
              <w:t xml:space="preserve">(загальний гриб), </w:t>
            </w:r>
            <w:r>
              <w:rPr>
                <w:i/>
              </w:rPr>
              <w:t xml:space="preserve">Pleurotus ostreatus </w:t>
            </w:r>
            <w:r>
              <w:t xml:space="preserve">( гриб Oyster), </w:t>
            </w:r>
            <w:r>
              <w:rPr>
                <w:i/>
              </w:rPr>
              <w:t xml:space="preserve">Lentinula edotes </w:t>
            </w:r>
            <w:r>
              <w:t xml:space="preserve">(гриб шиітаке)</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0.20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3.2.18</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Гриби </w:t>
            </w:r>
            <w:r>
              <w:rPr>
                <w:sz w:val="18"/>
                <w:vertAlign w:val="superscript"/>
              </w:rPr>
              <w:t>(20)</w:t>
            </w:r>
          </w:p>
          <w:p>
            <w:pPr>
              <w:spacing w:line="240" w:lineRule="auto"/>
              <w:ind w:left="720"/>
              <w:jc w:val="both"/>
              <w:rPr>
                <w:rFonts w:ascii="Calibri" w:hAnsi="Calibri" w:cs="Calibri" w:eastAsia="Times New Roman"/>
                <w:sz w:val="22"/>
              </w:rPr>
              <w:pStyle w:val="P68B1DB1-Normal9"/>
            </w:pPr>
            <w:r>
              <w:t xml:space="preserve">(за винятком того, що зазначено в пункті 3.2.17 цього Додатку)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3.2.19</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Харчові добавки з біологічною активністю </w:t>
            </w:r>
            <w:r>
              <w:rPr>
                <w:sz w:val="18"/>
                <w:vertAlign w:val="superscript"/>
              </w:rPr>
              <w:t>(23)</w:t>
            </w:r>
          </w:p>
          <w:p>
            <w:pPr>
              <w:spacing w:line="240" w:lineRule="auto"/>
              <w:ind w:left="720"/>
              <w:jc w:val="both"/>
              <w:rPr>
                <w:rFonts w:ascii="Calibri" w:hAnsi="Calibri" w:cs="Calibri" w:eastAsia="Times New Roman"/>
                <w:sz w:val="22"/>
              </w:rPr>
              <w:pStyle w:val="P68B1DB1-Normal9"/>
            </w:pPr>
            <w:r>
              <w:t xml:space="preserve">(крім випадків, зазначених у пункті 3.2.20)</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r>
      <w:tr>
        <w:trPr>
          <w:trHeight w:val="22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3.2.20</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Харчові добавки з біологічною активністю </w:t>
            </w:r>
            <w:r>
              <w:rPr>
                <w:sz w:val="18"/>
                <w:vertAlign w:val="superscript"/>
              </w:rPr>
              <w:t>(23)</w:t>
            </w:r>
          </w:p>
          <w:p>
            <w:pPr>
              <w:spacing w:line="240" w:lineRule="auto"/>
              <w:ind w:left="720"/>
              <w:jc w:val="both"/>
              <w:rPr>
                <w:rFonts w:ascii="Calibri" w:hAnsi="Calibri" w:cs="Calibri" w:eastAsia="Times New Roman"/>
                <w:sz w:val="22"/>
              </w:rPr>
              <w:pStyle w:val="P68B1DB1-Normal9"/>
            </w:pPr>
            <w:r>
              <w:t xml:space="preserve">(сушені водорості або водорості, вироблені з сушених двостулкових молюсків або містять ці продукти в якості основного інгредієнта)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3.0</w:t>
            </w:r>
          </w:p>
        </w:tc>
      </w:tr>
      <w:tr>
        <w:trPr>
          <w:trHeight w:val="220"/>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3.2.21</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Наступні какао і шоколадні продукти: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tc>
      </w:tr>
      <w:tr>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Молочний шоколад з вмістом &lt;30% загальної сухої какао-маси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0.10</w:t>
            </w:r>
          </w:p>
        </w:tc>
      </w:tr>
      <w:tr>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Шоколад з &lt;50% загальною сухою какао-масою і молочним шоколадом з загальною сухою какао-масою ≥ 30%</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0.30</w:t>
            </w:r>
          </w:p>
        </w:tc>
      </w:tr>
      <w:tr>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Кількість загального сухого какао-продукту в складі</w:t>
            </w:r>
          </w:p>
          <w:p>
            <w:pPr>
              <w:spacing w:line="240" w:lineRule="auto"/>
              <w:ind w:left="720"/>
              <w:jc w:val="both"/>
              <w:rPr>
                <w:rFonts w:ascii="Calibri" w:hAnsi="Calibri" w:cs="Calibri" w:eastAsia="Times New Roman"/>
                <w:sz w:val="22"/>
              </w:rPr>
              <w:pStyle w:val="P68B1DB1-Normal9"/>
            </w:pPr>
            <w:r>
              <w:t xml:space="preserve">≥ 50% шоколад</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0.80</w:t>
            </w:r>
          </w:p>
        </w:tc>
      </w:tr>
      <w:tr>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Речовина</w:t>
            </w:r>
            <w:r>
              <w:rPr>
                <w:rFonts w:ascii="Times New Roman" w:hAnsi="Times New Roman" w:cs="Times New Roman" w:eastAsia="Times New Roman"/>
                <w:sz w:val="14"/>
              </w:rPr>
              <w:t xml:space="preserve"> </w:t>
            </w:r>
            <w:r>
              <w:rPr>
                <w:rFonts w:ascii="Palatino Linotype" w:hAnsi="Palatino Linotype" w:cs="Calibri" w:eastAsia="Times New Roman"/>
              </w:rPr>
              <w:t xml:space="preserve">какао-порошку (питний шоколад) продається кінцевому споживачеві або як інгредієнт підсолодженого какао-порошку, що продається кінцевому споживачеві</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0.60</w:t>
            </w:r>
          </w:p>
        </w:tc>
      </w:tr>
      <w:tr>
        <w:trPr>
          <w:trHeight w:val="300"/>
          <w:jc w:val="center"/>
        </w:trPr>
        <w:tc>
          <w:tcPr>
            <w:tcW w:w="9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3.2.22</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Харчові формули</w:t>
            </w:r>
            <w:r>
              <w:rPr>
                <w:sz w:val="18"/>
                <w:vertAlign w:val="superscript"/>
              </w:rPr>
              <w:t>):</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tc>
      </w:tr>
      <w:tr>
        <w:trPr>
          <w:trHeight w:val="14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Порошкова харчова формула, виготовлена з білків коров'ячого молока або гідролізату білка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0.010</w:t>
            </w:r>
          </w:p>
        </w:tc>
      </w:tr>
      <w:tr>
        <w:trPr>
          <w:trHeight w:val="14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Рідка</w:t>
            </w:r>
            <w:r>
              <w:rPr>
                <w:rFonts w:ascii="Times New Roman" w:hAnsi="Times New Roman" w:cs="Times New Roman" w:eastAsia="Times New Roman"/>
                <w:sz w:val="14"/>
              </w:rPr>
              <w:t xml:space="preserve"> </w:t>
            </w:r>
            <w:r>
              <w:rPr>
                <w:rFonts w:ascii="Palatino Linotype" w:hAnsi="Palatino Linotype" w:cs="Calibri" w:eastAsia="Times New Roman"/>
              </w:rPr>
              <w:t xml:space="preserve">харчова формула, виготовлена з білків коров'ячого молока або гідролізату білка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0.005</w:t>
            </w:r>
          </w:p>
        </w:tc>
      </w:tr>
      <w:tr>
        <w:trPr>
          <w:trHeight w:val="14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Порошкова харчова формула, виготовлена з ізолятів соєвого білка або суміші ізолятив соєвого білка та білка коров'ячого молока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0.020</w:t>
            </w:r>
          </w:p>
        </w:tc>
      </w:tr>
      <w:tr>
        <w:trPr>
          <w:trHeight w:val="14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Рідка</w:t>
            </w:r>
            <w:r>
              <w:rPr>
                <w:rFonts w:ascii="Times New Roman" w:hAnsi="Times New Roman" w:cs="Times New Roman" w:eastAsia="Times New Roman"/>
                <w:sz w:val="14"/>
              </w:rPr>
              <w:t xml:space="preserve"> </w:t>
            </w:r>
            <w:r>
              <w:rPr>
                <w:rFonts w:ascii="Palatino Linotype" w:hAnsi="Palatino Linotype" w:cs="Calibri" w:eastAsia="Times New Roman"/>
              </w:rPr>
              <w:t xml:space="preserve">харчова формула, виготовлена виключно з ізолятів соєвого білка або суміші ізолятив соєвого білка та білка коров'ячого молока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0.010</w:t>
            </w:r>
          </w:p>
        </w:tc>
      </w:tr>
      <w:tr>
        <w:trPr>
          <w:trHeight w:val="14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3.2.23</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немовлята та маленькі діти </w:t>
            </w:r>
            <w:r>
              <w:rPr>
                <w:sz w:val="18"/>
                <w:vertAlign w:val="superscript"/>
              </w:rPr>
              <w:t>(4)</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0.040</w:t>
            </w:r>
          </w:p>
        </w:tc>
      </w:tr>
      <w:tr>
        <w:trPr>
          <w:trHeight w:val="14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3.2.24</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Природні мінеральні води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0.003 мг /л</w:t>
            </w:r>
          </w:p>
        </w:tc>
      </w:tr>
      <w:tr>
        <w:trPr>
          <w:trHeight w:val="14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3.2.25</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Сіль кухонна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0.5</w:t>
            </w:r>
          </w:p>
        </w:tc>
      </w:tr>
      <w:tr>
        <w:trPr>
          <w:trHeight w:val="145"/>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3.3.</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8"/>
            </w:pPr>
            <w:r>
              <w:t xml:space="preserve">РТУТЬ З РТУ</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21"/>
            </w:pPr>
            <w:r>
              <w:t xml:space="preserve"> </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3.3.1</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Рибальські продукти </w:t>
            </w:r>
            <w:r>
              <w:rPr>
                <w:sz w:val="18"/>
                <w:vertAlign w:val="superscript"/>
              </w:rPr>
              <w:t xml:space="preserve">() </w:t>
            </w:r>
            <w:r>
              <w:t xml:space="preserve">і м'ясо рибних м'язів </w:t>
            </w:r>
            <w:r>
              <w:rPr>
                <w:sz w:val="18"/>
                <w:vertAlign w:val="superscript"/>
              </w:rPr>
              <w:t xml:space="preserve">(17), (18)</w:t>
            </w:r>
            <w:r>
              <w:t>:</w:t>
            </w:r>
          </w:p>
          <w:p>
            <w:pPr>
              <w:spacing w:line="240" w:lineRule="auto"/>
              <w:jc w:val="both"/>
              <w:rPr>
                <w:rFonts w:ascii="Times New Roman" w:hAnsi="Times New Roman" w:cs="Times New Roman" w:eastAsia="Times New Roman"/>
              </w:rPr>
              <w:pStyle w:val="P68B1DB1-Normal1"/>
            </w:pPr>
            <w:r>
              <w:t xml:space="preserve">(за винятком того, що зазначено в пункті 3.3.2 цього Додатку)</w:t>
            </w:r>
          </w:p>
          <w:p>
            <w:pPr>
              <w:spacing w:line="240" w:lineRule="auto"/>
              <w:jc w:val="both"/>
              <w:rPr>
                <w:rFonts w:ascii="Times New Roman" w:hAnsi="Times New Roman" w:cs="Times New Roman" w:eastAsia="Times New Roman"/>
              </w:rPr>
              <w:pStyle w:val="P68B1DB1-Normal1"/>
            </w:pPr>
            <w:r>
              <w:t>YMM</w:t>
            </w:r>
            <w:r>
              <w:rPr>
                <w:b/>
              </w:rPr>
              <w:t xml:space="preserve"> у ракоподібних </w:t>
            </w:r>
            <w:r>
              <w:t xml:space="preserve"> застосовується до м'язового м'яса живота і черевних придатків, за винятком частини тіла голови . а в раках і раках (брахіура </w:t>
            </w:r>
            <w:r>
              <w:rPr>
                <w:i/>
              </w:rPr>
              <w:t xml:space="preserve">і анемура )</w:t>
            </w:r>
            <w:r>
              <w:t xml:space="preserve">, нарощування живота застосовується до м'язового м'яса.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0.50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3.3.2</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М'ясо наступних видів риб: </w:t>
            </w:r>
            <w:r>
              <w:rPr>
                <w:sz w:val="18"/>
                <w:vertAlign w:val="superscript"/>
              </w:rPr>
              <w:t>(17),(18)</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Ліхтарна риба </w:t>
            </w:r>
            <w:r>
              <w:rPr>
                <w:rFonts w:ascii="Palatino Linotype" w:hAnsi="Palatino Linotype" w:cs="Calibri" w:eastAsia="Times New Roman"/>
                <w:i/>
              </w:rPr>
              <w:t xml:space="preserve">(Lophius spp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Морські риби-монстри </w:t>
            </w:r>
            <w:r>
              <w:rPr>
                <w:rFonts w:ascii="Palatino Linotype" w:hAnsi="Palatino Linotype" w:cs="Calibri" w:eastAsia="Times New Roman"/>
                <w:i/>
              </w:rPr>
              <w:t xml:space="preserve">(Анархічас петлі),</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Риба</w:t>
            </w:r>
            <w:r>
              <w:rPr>
                <w:rFonts w:ascii="Times New Roman" w:hAnsi="Times New Roman" w:cs="Times New Roman" w:eastAsia="Times New Roman"/>
                <w:sz w:val="14"/>
              </w:rPr>
              <w:t xml:space="preserve"> </w:t>
            </w:r>
            <w:r>
              <w:rPr>
                <w:rFonts w:ascii="Palatino Linotype" w:hAnsi="Palatino Linotype" w:cs="Calibri" w:eastAsia="Times New Roman"/>
              </w:rPr>
              <w:t xml:space="preserve">Боніто ( </w:t>
            </w:r>
            <w:r>
              <w:rPr>
                <w:rFonts w:ascii="Palatino Linotype" w:hAnsi="Palatino Linotype" w:cs="Calibri" w:eastAsia="Times New Roman"/>
                <w:i/>
              </w:rPr>
              <w:t xml:space="preserve">Сарда Сарда</w:t>
            </w:r>
            <w:r>
              <w:rPr>
                <w:rFonts w:ascii="Palatino Linotype" w:hAnsi="Palatino Linotype" w:cs="Calibri" w:eastAsia="Times New Roman"/>
              </w:rPr>
              <w:t>),</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Вугор </w:t>
            </w:r>
            <w:r>
              <w:rPr>
                <w:rFonts w:ascii="Palatino Linotype" w:hAnsi="Palatino Linotype" w:cs="Calibri" w:eastAsia="Times New Roman"/>
                <w:i/>
              </w:rPr>
              <w:t xml:space="preserve">(Anguilla spp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Імператор, помаранчевий грубий, рум'яна солдатська </w:t>
            </w:r>
            <w:r>
              <w:rPr>
                <w:rFonts w:ascii="Palatino Linotype" w:hAnsi="Palatino Linotype" w:cs="Calibri" w:eastAsia="Times New Roman"/>
                <w:i/>
              </w:rPr>
              <w:t xml:space="preserve">рибка (Hoplostethus) _</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Гренадер </w:t>
            </w:r>
            <w:r>
              <w:rPr>
                <w:rFonts w:ascii="Palatino Linotype" w:hAnsi="Palatino Linotype" w:cs="Calibri" w:eastAsia="Times New Roman"/>
                <w:i/>
              </w:rPr>
              <w:t xml:space="preserve">( Coryphaenoides rupestris ),</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Палтус (або камбала) </w:t>
            </w:r>
            <w:r>
              <w:rPr>
                <w:rFonts w:ascii="Palatino Linotype" w:hAnsi="Palatino Linotype" w:cs="Calibri" w:eastAsia="Times New Roman"/>
                <w:i/>
              </w:rPr>
              <w:t xml:space="preserve">(Hippoglossus hippoglossus ),</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Король </w:t>
            </w:r>
            <w:r>
              <w:rPr>
                <w:rFonts w:ascii="Palatino Linotype" w:hAnsi="Palatino Linotype" w:cs="Calibri" w:eastAsia="Times New Roman"/>
                <w:i/>
              </w:rPr>
              <w:t xml:space="preserve">( Genypterus capensis ),</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Рибка</w:t>
            </w:r>
            <w:r>
              <w:rPr>
                <w:rFonts w:ascii="Times New Roman" w:hAnsi="Times New Roman" w:cs="Times New Roman" w:eastAsia="Times New Roman"/>
                <w:sz w:val="14"/>
              </w:rPr>
              <w:t xml:space="preserve"> </w:t>
            </w:r>
            <w:r>
              <w:rPr>
                <w:rFonts w:ascii="Palatino Linotype" w:hAnsi="Palatino Linotype" w:cs="Calibri" w:eastAsia="Times New Roman"/>
              </w:rPr>
              <w:t xml:space="preserve">Мерлін </w:t>
            </w:r>
            <w:r>
              <w:rPr>
                <w:rFonts w:ascii="Palatino Linotype" w:hAnsi="Palatino Linotype" w:cs="Calibri" w:eastAsia="Times New Roman"/>
                <w:i/>
              </w:rPr>
              <w:t xml:space="preserve">(Makeaira) _</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Megrim </w:t>
            </w:r>
            <w:r>
              <w:rPr>
                <w:rFonts w:ascii="Palatino Linotype" w:hAnsi="Palatino Linotype" w:cs="Calibri" w:eastAsia="Times New Roman"/>
                <w:i/>
              </w:rPr>
              <w:t xml:space="preserve">(Lepidorhombus) _</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Зелена квасоля </w:t>
            </w:r>
            <w:r>
              <w:rPr>
                <w:rFonts w:ascii="Palatino Linotype" w:hAnsi="Palatino Linotype" w:cs="Calibri" w:eastAsia="Times New Roman"/>
                <w:i/>
              </w:rPr>
              <w:t xml:space="preserve">(Mulus) _</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Рожевий вугор </w:t>
            </w:r>
            <w:r>
              <w:rPr>
                <w:rFonts w:ascii="Palatino Linotype" w:hAnsi="Palatino Linotype" w:cs="Calibri" w:eastAsia="Times New Roman"/>
                <w:i/>
              </w:rPr>
              <w:t xml:space="preserve">( Genypterus blacodes ),</w:t>
            </w:r>
          </w:p>
          <w:p>
            <w:pPr>
              <w:spacing w:line="240" w:lineRule="auto"/>
              <w:ind w:left="720" w:hanging="360"/>
              <w:jc w:val="both"/>
              <w:rPr>
                <w:rFonts w:ascii="Calibri" w:hAnsi="Calibri" w:cs="Calibri" w:eastAsia="Times New Roman"/>
                <w:sz w:val="22"/>
              </w:rPr>
            </w:pPr>
            <w:r>
              <w:rPr>
                <w:rFonts w:cs="Arial" w:eastAsia="Times New Roman"/>
              </w:rPr>
              <w:t>Дурнабали</w:t>
            </w:r>
            <w:r>
              <w:rPr>
                <w:rFonts w:ascii="Times New Roman" w:hAnsi="Times New Roman" w:cs="Times New Roman" w:eastAsia="Times New Roman"/>
                <w:sz w:val="14"/>
              </w:rPr>
              <w:t xml:space="preserve"> </w:t>
            </w:r>
            <w:r>
              <w:rPr>
                <w:rFonts w:ascii="Palatino Linotype" w:hAnsi="Palatino Linotype" w:cs="Calibri" w:eastAsia="Times New Roman"/>
              </w:rPr>
              <w:t xml:space="preserve"> </w:t>
            </w:r>
            <w:r>
              <w:rPr>
                <w:rFonts w:ascii="Palatino Linotype" w:hAnsi="Palatino Linotype" w:cs="Calibri" w:eastAsia="Times New Roman"/>
                <w:i/>
              </w:rPr>
              <w:t xml:space="preserve">(Esoch lucius)</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Монохромна рибка боніто </w:t>
            </w:r>
            <w:r>
              <w:rPr>
                <w:rFonts w:ascii="Palatino Linotype" w:hAnsi="Palatino Linotype" w:cs="Calibri" w:eastAsia="Times New Roman"/>
                <w:i/>
              </w:rPr>
              <w:t xml:space="preserve">(Orcynopsis unicolor ),</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Слабка тріска </w:t>
            </w:r>
            <w:r>
              <w:rPr>
                <w:rFonts w:ascii="Palatino Linotype" w:hAnsi="Palatino Linotype" w:cs="Calibri" w:eastAsia="Times New Roman"/>
                <w:i/>
              </w:rPr>
              <w:t xml:space="preserve">( Tricopterus minutes ),</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Португальська акула </w:t>
            </w:r>
            <w:r>
              <w:rPr>
                <w:rFonts w:ascii="Palatino Linotype" w:hAnsi="Palatino Linotype" w:cs="Calibri" w:eastAsia="Times New Roman"/>
                <w:i/>
              </w:rPr>
              <w:t xml:space="preserve">(Centroscymnus coelolepis),</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Скатів </w:t>
            </w:r>
            <w:r>
              <w:rPr>
                <w:rFonts w:ascii="Palatino Linotype" w:hAnsi="Palatino Linotype" w:cs="Calibri" w:eastAsia="Times New Roman"/>
                <w:i/>
              </w:rPr>
              <w:t xml:space="preserve">(Раджа) _</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Риба</w:t>
            </w:r>
            <w:r>
              <w:rPr>
                <w:rFonts w:ascii="Times New Roman" w:hAnsi="Times New Roman" w:cs="Times New Roman" w:eastAsia="Times New Roman"/>
                <w:sz w:val="14"/>
              </w:rPr>
              <w:t xml:space="preserve"> </w:t>
            </w:r>
            <w:r>
              <w:rPr>
                <w:rFonts w:ascii="Palatino Linotype" w:hAnsi="Palatino Linotype" w:cs="Calibri" w:eastAsia="Times New Roman"/>
              </w:rPr>
              <w:t xml:space="preserve">коралового типу </w:t>
            </w:r>
            <w:r>
              <w:rPr>
                <w:rFonts w:ascii="Palatino Linotype" w:hAnsi="Palatino Linotype" w:cs="Calibri" w:eastAsia="Times New Roman"/>
                <w:i/>
              </w:rPr>
              <w:t xml:space="preserve">(Sebastes marinus , S. mentella , S. viviparus ),</w:t>
            </w:r>
          </w:p>
          <w:p>
            <w:pPr>
              <w:spacing w:line="240" w:lineRule="auto"/>
              <w:ind w:left="720" w:hanging="360"/>
              <w:jc w:val="both"/>
              <w:rPr>
                <w:rFonts w:ascii="Calibri" w:hAnsi="Calibri" w:cs="Calibri" w:eastAsia="Times New Roman"/>
                <w:sz w:val="22"/>
              </w:rPr>
            </w:pPr>
            <w:r>
              <w:rPr>
                <w:rFonts w:cs="Arial" w:eastAsia="Times New Roman"/>
              </w:rPr>
              <w:t>Морська</w:t>
            </w:r>
            <w:r>
              <w:rPr>
                <w:rFonts w:ascii="Times New Roman" w:hAnsi="Times New Roman" w:cs="Times New Roman" w:eastAsia="Times New Roman"/>
                <w:sz w:val="14"/>
              </w:rPr>
              <w:t xml:space="preserve"> </w:t>
            </w:r>
            <w:r>
              <w:rPr>
                <w:rFonts w:ascii="Palatino Linotype" w:hAnsi="Palatino Linotype" w:cs="Calibri" w:eastAsia="Times New Roman"/>
              </w:rPr>
              <w:t xml:space="preserve">риба </w:t>
            </w:r>
            <w:r>
              <w:rPr>
                <w:rFonts w:ascii="Palatino Linotype" w:hAnsi="Palatino Linotype" w:cs="Calibri" w:eastAsia="Times New Roman"/>
                <w:i/>
              </w:rPr>
              <w:t xml:space="preserve">(Istiophorus platypterus ),</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Рибка</w:t>
            </w:r>
            <w:r>
              <w:rPr>
                <w:rFonts w:ascii="Times New Roman" w:hAnsi="Times New Roman" w:cs="Times New Roman" w:eastAsia="Times New Roman"/>
                <w:sz w:val="14"/>
              </w:rPr>
              <w:t xml:space="preserve"> </w:t>
            </w:r>
            <w:r>
              <w:rPr>
                <w:rFonts w:ascii="Palatino Linotype" w:hAnsi="Palatino Linotype" w:cs="Calibri" w:eastAsia="Times New Roman"/>
              </w:rPr>
              <w:t xml:space="preserve">скумбрія </w:t>
            </w:r>
            <w:r>
              <w:rPr>
                <w:rFonts w:ascii="Palatino Linotype" w:hAnsi="Palatino Linotype" w:cs="Calibri" w:eastAsia="Times New Roman"/>
                <w:i/>
              </w:rPr>
              <w:t xml:space="preserve">(Lepidopus caudatus, Aphanopus carbo),</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Коралові риби </w:t>
            </w:r>
            <w:r>
              <w:rPr>
                <w:rFonts w:ascii="Palatino Linotype" w:hAnsi="Palatino Linotype" w:cs="Calibri" w:eastAsia="Times New Roman"/>
                <w:i/>
              </w:rPr>
              <w:t xml:space="preserve">( Pagellus) _</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Акула (всі види),</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Риба</w:t>
            </w:r>
            <w:r>
              <w:rPr>
                <w:rFonts w:ascii="Times New Roman" w:hAnsi="Times New Roman" w:cs="Times New Roman" w:eastAsia="Times New Roman"/>
                <w:sz w:val="14"/>
              </w:rPr>
              <w:t xml:space="preserve"> </w:t>
            </w:r>
            <w:r>
              <w:rPr>
                <w:rFonts w:ascii="Palatino Linotype" w:hAnsi="Palatino Linotype" w:cs="Calibri" w:eastAsia="Times New Roman"/>
              </w:rPr>
              <w:t xml:space="preserve">скумбрія </w:t>
            </w:r>
            <w:r>
              <w:rPr>
                <w:rFonts w:ascii="Palatino Linotype" w:hAnsi="Palatino Linotype" w:cs="Calibri" w:eastAsia="Times New Roman"/>
                <w:i/>
              </w:rPr>
              <w:t xml:space="preserve">(Lepidocybium flavobrunneum, Ruvettus pretiosus , Gempylus serpens ),</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Осетрові </w:t>
            </w:r>
            <w:r>
              <w:rPr>
                <w:rFonts w:ascii="Palatino Linotype" w:hAnsi="Palatino Linotype" w:cs="Calibri" w:eastAsia="Times New Roman"/>
                <w:i/>
              </w:rPr>
              <w:t xml:space="preserve">(Acipenser) _</w:t>
            </w:r>
          </w:p>
          <w:p>
            <w:pPr>
              <w:spacing w:line="240" w:lineRule="auto"/>
              <w:ind w:left="720" w:hanging="360"/>
              <w:jc w:val="both"/>
              <w:rPr>
                <w:rFonts w:ascii="Calibri" w:hAnsi="Calibri" w:cs="Calibri" w:eastAsia="Times New Roman"/>
                <w:sz w:val="22"/>
              </w:rPr>
            </w:pPr>
            <w:r>
              <w:rPr>
                <w:rFonts w:ascii="Palatino Linotype" w:hAnsi="Palatino Linotype" w:cs="Calibri" w:eastAsia="Times New Roman"/>
              </w:rPr>
              <w:t xml:space="preserve">Риба-меч </w:t>
            </w:r>
            <w:r>
              <w:rPr>
                <w:rFonts w:ascii="Palatino Linotype" w:hAnsi="Palatino Linotype" w:cs="Calibri" w:eastAsia="Times New Roman"/>
                <w:i/>
              </w:rPr>
              <w:t xml:space="preserve">(Xiphias гладіолус)</w:t>
            </w:r>
          </w:p>
          <w:p>
            <w:pPr>
              <w:spacing w:line="240" w:lineRule="auto"/>
              <w:ind w:left="720" w:hanging="360"/>
              <w:jc w:val="both"/>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Рибка тунця </w:t>
            </w:r>
            <w:r>
              <w:rPr>
                <w:rFonts w:ascii="Palatino Linotype" w:hAnsi="Palatino Linotype" w:cs="Calibri" w:eastAsia="Times New Roman"/>
                <w:i/>
              </w:rPr>
              <w:t xml:space="preserve">(вид Thunnus , Euthynnus species , Katsuwonus Pelamis )</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3.3.3</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720"/>
              <w:jc w:val="both"/>
              <w:rPr>
                <w:rFonts w:ascii="Calibri" w:hAnsi="Calibri" w:cs="Calibri" w:eastAsia="Times New Roman"/>
                <w:sz w:val="22"/>
              </w:rPr>
              <w:pStyle w:val="P68B1DB1-Normal9"/>
            </w:pPr>
            <w:r>
              <w:t xml:space="preserve">Харчові добавки з біологічною активністю </w:t>
            </w:r>
            <w:r>
              <w:rPr>
                <w:sz w:val="18"/>
                <w:vertAlign w:val="superscript"/>
              </w:rPr>
              <w:t>(23)</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3.3.4</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Природні мінеральні води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0.001 мг /л</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3.3.5</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Сіль кухонна</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3.4</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8"/>
            </w:pPr>
            <w:r>
              <w:t xml:space="preserve">Олово (неорганічний)</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3.4.1</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Консерви харчові продукти</w:t>
            </w:r>
          </w:p>
          <w:p>
            <w:pPr>
              <w:spacing w:line="240" w:lineRule="auto"/>
              <w:rPr>
                <w:rFonts w:ascii="Times New Roman" w:hAnsi="Times New Roman" w:cs="Times New Roman" w:eastAsia="Times New Roman"/>
              </w:rPr>
              <w:pStyle w:val="P68B1DB1-Normal1"/>
            </w:pPr>
            <w:r>
              <w:t xml:space="preserve">(крім напоїв)</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250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3.4.2</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Консервовані безалкогольні напої</w:t>
            </w:r>
          </w:p>
          <w:p>
            <w:pPr>
              <w:spacing w:line="240" w:lineRule="auto"/>
              <w:rPr>
                <w:rFonts w:ascii="Times New Roman" w:hAnsi="Times New Roman" w:cs="Times New Roman" w:eastAsia="Times New Roman"/>
              </w:rPr>
              <w:pStyle w:val="P68B1DB1-Normal1"/>
            </w:pPr>
            <w:r>
              <w:t xml:space="preserve">(включаючи фруктові та овочеві соки)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150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3.4.3</w:t>
            </w:r>
          </w:p>
          <w:p>
            <w:pPr>
              <w:spacing w:line="240" w:lineRule="auto"/>
              <w:rPr>
                <w:rFonts w:ascii="Times New Roman" w:hAnsi="Times New Roman" w:cs="Times New Roman" w:eastAsia="Times New Roman"/>
              </w:rPr>
              <w:pStyle w:val="P68B1DB1-Normal1"/>
            </w:pPr>
            <w:r>
              <w:t xml:space="preserve"> </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Консервовані дитячі продукти та консервовані зернові прикормові продукти для немовлят та маленьких дітей </w:t>
            </w:r>
            <w:r>
              <w:rPr>
                <w:sz w:val="18"/>
                <w:vertAlign w:val="superscript"/>
              </w:rPr>
              <w:t>(4)</w:t>
            </w:r>
          </w:p>
          <w:p>
            <w:pPr>
              <w:spacing w:line="240" w:lineRule="auto"/>
              <w:rPr>
                <w:rFonts w:ascii="Times New Roman" w:hAnsi="Times New Roman" w:cs="Times New Roman" w:eastAsia="Times New Roman"/>
              </w:rPr>
              <w:pStyle w:val="P68B1DB1-Normal1"/>
            </w:pPr>
            <w:r>
              <w:t xml:space="preserve">(крім сухих і порошкоподібних продуктів харчування)</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3.4.4</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Консерви формули продуктів харчування</w:t>
            </w:r>
          </w:p>
          <w:p>
            <w:pPr>
              <w:spacing w:line="240" w:lineRule="auto"/>
              <w:rPr>
                <w:rFonts w:ascii="Times New Roman" w:hAnsi="Times New Roman" w:cs="Times New Roman" w:eastAsia="Times New Roman"/>
              </w:rPr>
              <w:pStyle w:val="P68B1DB1-Normal1"/>
            </w:pPr>
            <w:r>
              <w:t xml:space="preserve">(включаючи формули номер 1 і 2, зроблені з коров'ячого молока або козячого молока)</w:t>
            </w:r>
          </w:p>
          <w:p>
            <w:pPr>
              <w:spacing w:line="240" w:lineRule="auto"/>
              <w:rPr>
                <w:rFonts w:ascii="Times New Roman" w:hAnsi="Times New Roman" w:cs="Times New Roman" w:eastAsia="Times New Roman"/>
              </w:rPr>
              <w:pStyle w:val="P68B1DB1-Normal1"/>
            </w:pPr>
            <w:r>
              <w:t xml:space="preserve">(крім сухих і порошкоподібних продуктів харчування)</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3.4.5</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Консервовані дієтичні продукти для немовлят</w:t>
            </w:r>
          </w:p>
          <w:p>
            <w:pPr>
              <w:spacing w:line="240" w:lineRule="auto"/>
              <w:rPr>
                <w:rFonts w:ascii="Times New Roman" w:hAnsi="Times New Roman" w:cs="Times New Roman" w:eastAsia="Times New Roman"/>
              </w:rPr>
              <w:pStyle w:val="P68B1DB1-Normal1"/>
            </w:pPr>
            <w:r>
              <w:t xml:space="preserve">(крім сухих і порошкоподібних продуктів харчування)</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3.4.6</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Солоне і подрібнене м'ясо піддають термічній обробці</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50 </w:t>
            </w:r>
            <w:r>
              <w:rPr>
                <w:sz w:val="18"/>
                <w:vertAlign w:val="superscript"/>
              </w:rPr>
              <w:t>(8)</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3.4.7</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М'ясо солоної свинини піддають термічній обробці</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50 </w:t>
            </w:r>
            <w:r>
              <w:rPr>
                <w:sz w:val="18"/>
                <w:vertAlign w:val="superscript"/>
              </w:rPr>
              <w:t>(8)</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3.4.8</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Солоне свиняче плече, піддане термічній обробці</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50 </w:t>
            </w:r>
            <w:r>
              <w:rPr>
                <w:sz w:val="18"/>
                <w:vertAlign w:val="superscript"/>
              </w:rPr>
              <w:t>(8)</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3.4.9</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Яловичина солона</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50 </w:t>
            </w:r>
            <w:r>
              <w:rPr>
                <w:sz w:val="18"/>
                <w:vertAlign w:val="superscript"/>
              </w:rPr>
              <w:t>(8)</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3.5</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8"/>
            </w:pPr>
            <w:r>
              <w:t xml:space="preserve">МИШ'ЯК (НЕОРГАНІЧНИЙ) </w:t>
            </w:r>
            <w:r>
              <w:rPr>
                <w:sz w:val="18"/>
                <w:vertAlign w:val="superscript"/>
              </w:rPr>
              <w:t>(22)</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 </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3.5.1</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Злегка сирий, мелений рис (полірований або білий рис)</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0.20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3.5.2</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Злегка відварений, лушпаний рис</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0.25</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3.5.3</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Рисові вафлі, рисові крекери, рисові коржі</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0.30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3.5.4</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Рис використовується для приготування дитячого харчування</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0.10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3.5.5</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Їстівне тверде і прозоре масло</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0.1 0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3.5.6</w:t>
            </w:r>
          </w:p>
        </w:tc>
        <w:tc>
          <w:tcPr>
            <w:tcW w:w="583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Мастила, що розповсюджуються / маргарини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0.10</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3.5.7</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Природні мінеральні води</w:t>
            </w:r>
          </w:p>
        </w:tc>
        <w:tc>
          <w:tcPr>
            <w:tcW w:w="2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0.01</w:t>
            </w:r>
          </w:p>
        </w:tc>
      </w:tr>
      <w:tr>
        <w:trPr>
          <w:trHeight w:val="70"/>
          <w:jc w:val="center"/>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3.5.8</w:t>
            </w:r>
          </w:p>
        </w:tc>
        <w:tc>
          <w:tcPr>
            <w:tcW w:w="5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Сіль кухонна</w:t>
            </w:r>
          </w:p>
        </w:tc>
        <w:tc>
          <w:tcPr>
            <w:tcW w:w="29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0.50</w:t>
            </w:r>
          </w:p>
        </w:tc>
      </w:tr>
    </w:tbl>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p>
      <w:pPr>
        <w:shd w:val="clear" w:color="auto" w:fill="FFFFFF"/>
        <w:spacing w:line="240" w:lineRule="auto"/>
        <w:ind w:left="720"/>
        <w:jc w:val="both"/>
        <w:rPr>
          <w:rFonts w:ascii="Calibri" w:hAnsi="Calibri" w:cs="Calibri" w:eastAsia="Times New Roman"/>
          <w:color w:val="212529"/>
          <w:sz w:val="22"/>
        </w:rPr>
        <w:pStyle w:val="P68B1DB1-Normal12"/>
      </w:pPr>
      <w:r>
        <w:t xml:space="preserve">4. 3-MONOHLOPROPANE-1,2-ДІОЛ (3-MCPD) ТА ЕФІРИ ГЛІЦИДИЛОВОЇ ЖИРНОЇ КИСЛОТИ</w:t>
      </w:r>
    </w:p>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tbl>
      <w:tblPr>
        <w:tblW w:w="0" w:type="auto"/>
        <w:jc w:val="center"/>
        <w:tblCellMar>
          <w:left w:w="0" w:type="dxa"/>
          <w:right w:w="0" w:type="dxa"/>
        </w:tblCellMar>
        <w:tblLook w:val="04A0" w:firstRow="1" w:lastRow="0" w:firstColumn="1" w:lastColumn="0" w:noHBand="0" w:noVBand="1"/>
      </w:tblPr>
      <w:tblGrid>
        <w:gridCol w:w="993"/>
        <w:gridCol w:w="5820"/>
        <w:gridCol w:w="2800"/>
      </w:tblGrid>
      <w:tr>
        <w:trPr>
          <w:jc w:val="center"/>
        </w:trPr>
        <w:tc>
          <w:tcPr>
            <w:tcW w:w="68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Продукти харчування </w:t>
            </w:r>
            <w:r>
              <w:rPr>
                <w:sz w:val="18"/>
                <w:vertAlign w:val="superscript"/>
              </w:rPr>
              <w:t xml:space="preserve">(1) </w:t>
            </w:r>
            <w:r>
              <w:t>товари</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YMM, мкг/кг</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4.1</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3-монохлоропропан-1,2-діол (3-MCPD)</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4.1.1</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Гідролізат рослинних білків </w:t>
            </w:r>
            <w:r>
              <w:rPr>
                <w:sz w:val="18"/>
                <w:vertAlign w:val="superscript"/>
              </w:rPr>
              <w:t>(24)</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4.1.2</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Соєвий соус </w:t>
            </w:r>
            <w:r>
              <w:rPr>
                <w:sz w:val="18"/>
                <w:vertAlign w:val="superscript"/>
              </w:rPr>
              <w:t>(24)</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4.1.3</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Рідкі приправи, що містять підкислені та гідролізовані рослинні білки</w:t>
            </w:r>
          </w:p>
          <w:p>
            <w:pPr>
              <w:spacing w:line="240" w:lineRule="auto"/>
              <w:rPr>
                <w:rFonts w:ascii="Times New Roman" w:hAnsi="Times New Roman" w:cs="Times New Roman" w:eastAsia="Times New Roman"/>
              </w:rPr>
              <w:pStyle w:val="P68B1DB1-Normal1"/>
            </w:pPr>
            <w:r>
              <w:t xml:space="preserve">(крім продукції, зазначеної в пункті 4.1.2)</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400</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4.2</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Ефіри гліцидилової жирної кислоти, виражені як гліцидол</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4.2.1.</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масла, що поставляються на ринок для кінцевого споживача або використовуються в якості інгредієнта в харчових продуктах</w:t>
            </w:r>
          </w:p>
          <w:p>
            <w:pPr>
              <w:spacing w:line="240" w:lineRule="auto"/>
              <w:rPr>
                <w:rFonts w:ascii="Times New Roman" w:hAnsi="Times New Roman" w:cs="Times New Roman" w:eastAsia="Times New Roman"/>
              </w:rPr>
              <w:pStyle w:val="P68B1DB1-Normal1"/>
            </w:pPr>
            <w:r>
              <w:t xml:space="preserve">(Без урахування тих, що зазначені в 4.2.2 і оливковій олії)</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1000</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4.2.2</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масла, отримані з риби та інших морських істот, призначені для використання у виробництві прикорму для дітей</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500</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4.2.3</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Харчові формули і дієтичні продукти для немовлят і дітей молодшого віку</w:t>
            </w:r>
            <w:r>
              <w:rPr>
                <w:sz w:val="18"/>
                <w:vertAlign w:val="superscript"/>
              </w:rPr>
              <w:t xml:space="preserve">) </w:t>
            </w:r>
            <w:r>
              <w:t xml:space="preserve">(порошкова форма)</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w:t>
            </w:r>
          </w:p>
        </w:tc>
      </w:tr>
      <w:tr>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4.2.4</w:t>
            </w:r>
          </w:p>
        </w:tc>
        <w:tc>
          <w:tcPr>
            <w:tcW w:w="582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Харчові формули та дієтичні продукти для дітей</w:t>
            </w:r>
            <w:r>
              <w:rPr>
                <w:sz w:val="18"/>
                <w:vertAlign w:val="superscript"/>
              </w:rPr>
              <w:t xml:space="preserve"> </w:t>
            </w:r>
            <w:r>
              <w:t xml:space="preserve">(у рідкому вигляді)</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6.0</w:t>
            </w:r>
          </w:p>
        </w:tc>
      </w:tr>
    </w:tbl>
    <w:p>
      <w:pPr>
        <w:shd w:val="clear" w:color="auto" w:fill="FFFFFF"/>
        <w:spacing w:line="240" w:lineRule="auto"/>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ind w:left="720"/>
        <w:jc w:val="both"/>
        <w:rPr>
          <w:rFonts w:ascii="Calibri" w:hAnsi="Calibri" w:cs="Calibri" w:eastAsia="Times New Roman"/>
          <w:color w:val="212529"/>
          <w:sz w:val="22"/>
        </w:rPr>
        <w:pStyle w:val="P68B1DB1-Normal12"/>
      </w:pPr>
      <w:r>
        <w:t xml:space="preserve">5. Діоксини та АТС </w:t>
      </w:r>
      <w:r>
        <w:rPr>
          <w:sz w:val="18"/>
          <w:vertAlign w:val="superscript"/>
        </w:rPr>
        <w:t xml:space="preserve">(25) </w:t>
      </w:r>
      <w:r>
        <w:t>(поліхлоробіфеніл)</w:t>
      </w:r>
    </w:p>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tbl>
      <w:tblPr>
        <w:tblW w:w="0" w:type="auto"/>
        <w:jc w:val="center"/>
        <w:tblCellMar>
          <w:left w:w="0" w:type="dxa"/>
          <w:right w:w="0" w:type="dxa"/>
        </w:tblCellMar>
        <w:tblLook w:val="04A0" w:firstRow="1" w:lastRow="0" w:firstColumn="1" w:lastColumn="0" w:noHBand="0" w:noVBand="1"/>
      </w:tblPr>
      <w:tblGrid>
        <w:gridCol w:w="851"/>
        <w:gridCol w:w="2908"/>
        <w:gridCol w:w="1914"/>
        <w:gridCol w:w="1914"/>
        <w:gridCol w:w="1915"/>
      </w:tblGrid>
      <w:tr>
        <w:trPr>
          <w:trHeight w:val="270"/>
          <w:jc w:val="center"/>
        </w:trPr>
        <w:tc>
          <w:tcPr>
            <w:tcW w:w="37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Продукти харчування </w:t>
            </w:r>
            <w:r>
              <w:rPr>
                <w:sz w:val="18"/>
                <w:vertAlign w:val="superscript"/>
              </w:rPr>
              <w:t>(1)</w:t>
            </w:r>
          </w:p>
        </w:tc>
        <w:tc>
          <w:tcPr>
            <w:tcW w:w="57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МММ ТА ІН.</w:t>
            </w:r>
          </w:p>
        </w:tc>
      </w:tr>
      <w:tr>
        <w:trPr>
          <w:trHeight w:val="1335"/>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діоксини (ВООЗ)-PXDD/Fs - TEF </w:t>
            </w:r>
            <w:r>
              <w:rPr>
                <w:sz w:val="18"/>
                <w:vertAlign w:val="superscript"/>
              </w:rPr>
              <w:t>(</w:t>
            </w:r>
            <w:r>
              <w:t xml:space="preserve"> </w:t>
            </w:r>
            <w:r>
              <w:rPr>
                <w:sz w:val="18"/>
                <w:vertAlign w:val="superscript"/>
              </w:rPr>
              <w:t>26)</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діоксинів і PXB- як діоксинів (WHO - PXDD / Fs -PXB -TEF) </w:t>
            </w:r>
            <w:r>
              <w:rPr>
                <w:sz w:val="18"/>
                <w:vertAlign w:val="superscript"/>
              </w:rPr>
              <w:t xml:space="preserve">* (26)</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Всього PXB28, PXB52, PXB101, PXB138, PXB153 і PXB180 (ICES - 6) ( </w:t>
            </w:r>
            <w:hyperlink r:id="rId4" w:anchor="E0048" w:history="1">
              <w:r>
                <w:rPr>
                  <w:sz w:val="18"/>
                  <w:vertAlign w:val="superscript"/>
                </w:rPr>
                <w:t>26)</w:t>
              </w:r>
            </w:hyperlink>
          </w:p>
        </w:tc>
      </w:tr>
      <w:tr>
        <w:trPr>
          <w:jc w:val="center"/>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5.1</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М'ясо та м'ясні продукти наступних тварин (за винятком їстівних вісцерів):</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r>
      <w:tr>
        <w:trPr>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176" w:hanging="142"/>
              <w:rPr>
                <w:rFonts w:ascii="Calibri" w:hAnsi="Calibri" w:cs="Calibri" w:eastAsia="Times New Roman"/>
                <w:sz w:val="22"/>
              </w:rPr>
            </w:pPr>
            <w:r>
              <w:rPr>
                <w:rFonts w:ascii="Palatino Linotype" w:hAnsi="Palatino Linotype" w:cs="Calibri" w:eastAsia="Times New Roman"/>
              </w:rPr>
              <w:t xml:space="preserve">велика рогата худоба і вівці, кози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2,5 пг / г жиру </w:t>
            </w:r>
            <w:hyperlink r:id="rId5" w:anchor="E0049" w:history="1">
              <w:r>
                <w:t xml:space="preserve">( </w:t>
              </w:r>
            </w:hyperlink>
            <w:hyperlink r:id="rId6" w:anchor="E0049" w:history="1">
              <w:r>
                <w:rPr>
                  <w:sz w:val="18"/>
                  <w:vertAlign w:val="superscript"/>
                </w:rPr>
                <w:t>27</w:t>
              </w:r>
            </w:hyperlink>
            <w:hyperlink r:id="rId7"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pg / г жиру </w:t>
            </w:r>
            <w:hyperlink r:id="rId8" w:anchor="E0049" w:history="1">
              <w:r>
                <w:t xml:space="preserve">( </w:t>
              </w:r>
            </w:hyperlink>
            <w:hyperlink r:id="rId9" w:anchor="E0049" w:history="1">
              <w:r>
                <w:rPr>
                  <w:sz w:val="18"/>
                  <w:vertAlign w:val="superscript"/>
                </w:rPr>
                <w:t>27</w:t>
              </w:r>
            </w:hyperlink>
            <w:hyperlink r:id="rId10"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11" w:anchor="E0049" w:history="1">
              <w:r>
                <w:t xml:space="preserve">( </w:t>
              </w:r>
            </w:hyperlink>
            <w:hyperlink r:id="rId12" w:anchor="E0049" w:history="1">
              <w:r>
                <w:rPr>
                  <w:sz w:val="18"/>
                  <w:vertAlign w:val="superscript"/>
                </w:rPr>
                <w:t>27</w:t>
              </w:r>
            </w:hyperlink>
            <w:hyperlink r:id="rId13" w:anchor="E0049" w:history="1">
              <w:r>
                <w:t>)</w:t>
              </w:r>
            </w:hyperlink>
          </w:p>
        </w:tc>
      </w:tr>
      <w:tr>
        <w:trPr>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176" w:hanging="142"/>
              <w:rPr>
                <w:rFonts w:ascii="Calibri" w:hAnsi="Calibri" w:cs="Calibri" w:eastAsia="Times New Roman"/>
                <w:sz w:val="22"/>
              </w:rPr>
            </w:pPr>
            <w:r>
              <w:rPr>
                <w:rFonts w:ascii="Palatino Linotype" w:hAnsi="Palatino Linotype" w:cs="Calibri" w:eastAsia="Times New Roman"/>
              </w:rPr>
              <w:t xml:space="preserve">домашні птахи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1,75 pg / г жиру </w:t>
            </w:r>
            <w:hyperlink r:id="rId14" w:anchor="E0049" w:history="1">
              <w:r>
                <w:t xml:space="preserve">( </w:t>
              </w:r>
            </w:hyperlink>
            <w:hyperlink r:id="rId15" w:anchor="E0049" w:history="1">
              <w:r>
                <w:rPr>
                  <w:sz w:val="18"/>
                  <w:vertAlign w:val="superscript"/>
                </w:rPr>
                <w:t>27</w:t>
              </w:r>
            </w:hyperlink>
            <w:hyperlink r:id="rId16"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3,0 pg / г жиру </w:t>
            </w:r>
            <w:hyperlink r:id="rId17" w:anchor="E0049" w:history="1">
              <w:r>
                <w:t xml:space="preserve">( </w:t>
              </w:r>
            </w:hyperlink>
            <w:hyperlink r:id="rId18" w:anchor="E0049" w:history="1">
              <w:r>
                <w:rPr>
                  <w:sz w:val="18"/>
                  <w:vertAlign w:val="superscript"/>
                </w:rPr>
                <w:t>27</w:t>
              </w:r>
            </w:hyperlink>
            <w:hyperlink r:id="rId19"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20" w:anchor="E0049" w:history="1">
              <w:r>
                <w:t xml:space="preserve">( </w:t>
              </w:r>
            </w:hyperlink>
            <w:hyperlink r:id="rId21" w:anchor="E0049" w:history="1">
              <w:r>
                <w:rPr>
                  <w:sz w:val="18"/>
                  <w:vertAlign w:val="superscript"/>
                </w:rPr>
                <w:t>27</w:t>
              </w:r>
            </w:hyperlink>
            <w:hyperlink r:id="rId22" w:anchor="E0049" w:history="1">
              <w:r>
                <w:t>)</w:t>
              </w:r>
            </w:hyperlink>
          </w:p>
        </w:tc>
      </w:tr>
      <w:tr>
        <w:trPr>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ind w:left="176" w:hanging="142"/>
              <w:rPr>
                <w:rFonts w:ascii="Calibri" w:hAnsi="Calibri" w:cs="Calibri" w:eastAsia="Times New Roman"/>
                <w:sz w:val="22"/>
              </w:rPr>
            </w:pPr>
            <w:r>
              <w:rPr>
                <w:rFonts w:ascii="Palatino Linotype" w:hAnsi="Palatino Linotype" w:cs="Calibri" w:eastAsia="Times New Roman"/>
              </w:rPr>
              <w:t xml:space="preserve">свині - свині</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1,0 pg / г жиру </w:t>
            </w:r>
            <w:hyperlink r:id="rId23" w:anchor="E0049" w:history="1">
              <w:r>
                <w:t xml:space="preserve">( </w:t>
              </w:r>
            </w:hyperlink>
            <w:hyperlink r:id="rId24" w:anchor="E0049" w:history="1">
              <w:r>
                <w:rPr>
                  <w:sz w:val="18"/>
                  <w:vertAlign w:val="superscript"/>
                </w:rPr>
                <w:t>27</w:t>
              </w:r>
            </w:hyperlink>
            <w:hyperlink r:id="rId25"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1,25 pg / г жиру </w:t>
            </w:r>
            <w:hyperlink r:id="rId26" w:anchor="E0049" w:history="1">
              <w:r>
                <w:t xml:space="preserve">( </w:t>
              </w:r>
            </w:hyperlink>
            <w:hyperlink r:id="rId27" w:anchor="E0049" w:history="1">
              <w:r>
                <w:rPr>
                  <w:sz w:val="18"/>
                  <w:vertAlign w:val="superscript"/>
                </w:rPr>
                <w:t>27</w:t>
              </w:r>
            </w:hyperlink>
            <w:hyperlink r:id="rId28"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29" w:anchor="E0049" w:history="1">
              <w:r>
                <w:t xml:space="preserve">( </w:t>
              </w:r>
            </w:hyperlink>
            <w:hyperlink r:id="rId30" w:anchor="E0049" w:history="1">
              <w:r>
                <w:rPr>
                  <w:sz w:val="18"/>
                  <w:vertAlign w:val="superscript"/>
                </w:rPr>
                <w:t>27</w:t>
              </w:r>
            </w:hyperlink>
            <w:hyperlink r:id="rId31" w:anchor="E0049" w:history="1">
              <w:r>
                <w:t>)</w:t>
              </w:r>
            </w:hyperlink>
          </w:p>
        </w:tc>
      </w:tr>
      <w:tr>
        <w:trPr>
          <w:jc w:val="center"/>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5.2</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Печінка тварин (крім овець), зазначених у 5.1, та продукти, отримані з них</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0.30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0.50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3,0 нг / г</w:t>
            </w:r>
          </w:p>
          <w:p>
            <w:pPr>
              <w:spacing w:line="240" w:lineRule="auto"/>
              <w:jc w:val="center"/>
              <w:rPr>
                <w:rFonts w:ascii="Times New Roman" w:hAnsi="Times New Roman" w:cs="Times New Roman" w:eastAsia="Times New Roman"/>
              </w:rPr>
              <w:pStyle w:val="P68B1DB1-Normal1"/>
            </w:pPr>
            <w:r>
              <w:t xml:space="preserve">(волога вага)</w:t>
            </w:r>
          </w:p>
        </w:tc>
      </w:tr>
      <w:tr>
        <w:trPr>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Печінка овець і її продукти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1.25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2.00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3,0 нг / г</w:t>
            </w:r>
          </w:p>
          <w:p>
            <w:pPr>
              <w:spacing w:line="240" w:lineRule="auto"/>
              <w:jc w:val="center"/>
              <w:rPr>
                <w:rFonts w:ascii="Times New Roman" w:hAnsi="Times New Roman" w:cs="Times New Roman" w:eastAsia="Times New Roman"/>
              </w:rPr>
              <w:pStyle w:val="P68B1DB1-Normal1"/>
            </w:pPr>
            <w:r>
              <w:t xml:space="preserve">(волога вага)</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5.3</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Рибне м'ясо, рибні продукти та продукти, виготовлені з них. </w:t>
            </w:r>
            <w:r>
              <w:rPr>
                <w:sz w:val="18"/>
                <w:vertAlign w:val="superscript"/>
              </w:rPr>
              <w:t xml:space="preserve">(17)(28) </w:t>
            </w:r>
            <w:r>
              <w:t xml:space="preserve">За винятком наступних:</w:t>
            </w:r>
          </w:p>
          <w:p>
            <w:pPr>
              <w:spacing w:line="240" w:lineRule="auto"/>
              <w:ind w:left="318" w:hanging="142"/>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вугор,</w:t>
            </w:r>
          </w:p>
          <w:p>
            <w:pPr>
              <w:spacing w:line="240" w:lineRule="auto"/>
              <w:ind w:left="318" w:hanging="142"/>
              <w:rPr>
                <w:rFonts w:ascii="Calibri" w:hAnsi="Calibri" w:cs="Calibri" w:eastAsia="Times New Roman"/>
                <w:sz w:val="22"/>
              </w:rPr>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хребетна акула,</w:t>
            </w:r>
          </w:p>
          <w:p>
            <w:pPr>
              <w:spacing w:line="240" w:lineRule="auto"/>
              <w:ind w:left="318" w:hanging="142"/>
              <w:rPr>
                <w:rFonts w:ascii="Calibri" w:hAnsi="Calibri" w:cs="Calibri" w:eastAsia="Times New Roman"/>
                <w:sz w:val="22"/>
              </w:rPr>
            </w:pPr>
            <w:r>
              <w:rPr>
                <w:rFonts w:ascii="Palatino Linotype" w:hAnsi="Palatino Linotype" w:cs="Calibri" w:eastAsia="Times New Roman"/>
              </w:rPr>
              <w:t xml:space="preserve">прісноводна риба (за винятком діадромних (як солоних, так і прісноводних) видів, що виловлюються у прісній воді);</w:t>
            </w:r>
          </w:p>
          <w:p>
            <w:pPr>
              <w:spacing w:line="240" w:lineRule="auto"/>
              <w:ind w:left="318" w:hanging="142"/>
              <w:rPr>
                <w:rFonts w:ascii="Calibri" w:hAnsi="Calibri" w:cs="Calibri" w:eastAsia="Times New Roman"/>
                <w:sz w:val="22"/>
              </w:rPr>
            </w:pPr>
            <w:r>
              <w:rPr>
                <w:rFonts w:ascii="Palatino Linotype" w:hAnsi="Palatino Linotype" w:cs="Calibri" w:eastAsia="Times New Roman"/>
              </w:rPr>
              <w:t xml:space="preserve">рибна печінка і продукти, отримані з неї,</w:t>
            </w:r>
          </w:p>
          <w:p>
            <w:pPr>
              <w:spacing w:line="240" w:lineRule="auto"/>
              <w:ind w:left="318" w:hanging="142"/>
              <w:rPr>
                <w:rFonts w:ascii="Calibri" w:hAnsi="Calibri" w:cs="Calibri" w:eastAsia="Times New Roman"/>
                <w:sz w:val="22"/>
              </w:rPr>
            </w:pPr>
            <w:r>
              <w:rPr>
                <w:rFonts w:ascii="Palatino Linotype" w:hAnsi="Palatino Linotype" w:cs="Calibri" w:eastAsia="Times New Roman"/>
              </w:rPr>
              <w:t xml:space="preserve">масла, отримані з морських продуктів.</w:t>
            </w:r>
          </w:p>
          <w:p>
            <w:pPr>
              <w:spacing w:line="253" w:lineRule="atLeast"/>
              <w:ind w:left="318"/>
              <w:rPr>
                <w:rFonts w:ascii="Calibri" w:hAnsi="Calibri" w:cs="Calibri" w:eastAsia="Times New Roman"/>
                <w:sz w:val="22"/>
              </w:rPr>
              <w:pStyle w:val="P68B1DB1-Normal9"/>
            </w:pPr>
            <w:r>
              <w:t xml:space="preserve"> </w:t>
            </w:r>
          </w:p>
          <w:p>
            <w:pPr>
              <w:spacing w:line="240" w:lineRule="auto"/>
              <w:ind w:left="176"/>
              <w:rPr>
                <w:rFonts w:ascii="Times New Roman" w:hAnsi="Times New Roman" w:cs="Times New Roman" w:eastAsia="Times New Roman"/>
              </w:rPr>
              <w:pStyle w:val="P68B1DB1-Normal1"/>
            </w:pPr>
            <w:r>
              <w:t xml:space="preserve">У ракоподібних YMM наноситься на м'язове м'ясо живота і черевних придатків, виключаючи головно-суглобову частину тіла.</w:t>
            </w:r>
          </w:p>
          <w:p>
            <w:pPr>
              <w:spacing w:line="240" w:lineRule="auto"/>
              <w:ind w:left="176"/>
              <w:rPr>
                <w:rFonts w:ascii="Times New Roman" w:hAnsi="Times New Roman" w:cs="Times New Roman" w:eastAsia="Times New Roman"/>
              </w:rPr>
              <w:pStyle w:val="P68B1DB1-Normal1"/>
            </w:pPr>
            <w:r>
              <w:t xml:space="preserve">рак і ракоподібний ( Brachyura </w:t>
            </w:r>
            <w:r>
              <w:rPr>
                <w:i/>
              </w:rPr>
              <w:t xml:space="preserve">і Anemura</w:t>
            </w:r>
            <w:r>
              <w:t xml:space="preserve">), він застосовується до м'язового м'яса черевного розширення .</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3.5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6.5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75 н г / г</w:t>
            </w:r>
          </w:p>
          <w:p>
            <w:pPr>
              <w:spacing w:line="240" w:lineRule="auto"/>
              <w:jc w:val="center"/>
              <w:rPr>
                <w:rFonts w:ascii="Times New Roman" w:hAnsi="Times New Roman" w:cs="Times New Roman" w:eastAsia="Times New Roman"/>
              </w:rPr>
              <w:pStyle w:val="P68B1DB1-Normal1"/>
            </w:pPr>
            <w:r>
              <w:t xml:space="preserve">(волога вага)</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5.4</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Прісноводна риба м'язова м'ясо і продукти, отримані з нього</w:t>
            </w:r>
          </w:p>
          <w:p>
            <w:pPr>
              <w:spacing w:line="240" w:lineRule="auto"/>
              <w:rPr>
                <w:rFonts w:ascii="Times New Roman" w:hAnsi="Times New Roman" w:cs="Times New Roman" w:eastAsia="Times New Roman"/>
              </w:rPr>
              <w:pStyle w:val="P68B1DB1-Normal1"/>
            </w:pPr>
            <w:r>
              <w:t xml:space="preserve">за винятком діадромних риб, які мігрують з моря в прісну воду і виловлюються в прісній воді )</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3.5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6.5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125 н г / г</w:t>
            </w:r>
          </w:p>
          <w:p>
            <w:pPr>
              <w:spacing w:line="240" w:lineRule="auto"/>
              <w:jc w:val="center"/>
              <w:rPr>
                <w:rFonts w:ascii="Times New Roman" w:hAnsi="Times New Roman" w:cs="Times New Roman" w:eastAsia="Times New Roman"/>
              </w:rPr>
              <w:pStyle w:val="P68B1DB1-Normal1"/>
            </w:pPr>
            <w:r>
              <w:t xml:space="preserve">(волога вага)</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5.5</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Хребетна акула </w:t>
            </w:r>
            <w:r>
              <w:rPr>
                <w:i/>
              </w:rPr>
              <w:t xml:space="preserve">(Squalus acanthias) м'язове </w:t>
            </w:r>
            <w:r>
              <w:t xml:space="preserve">м'ясо та продукти, отримані з неї</w:t>
            </w:r>
          </w:p>
          <w:p>
            <w:pPr>
              <w:spacing w:line="240" w:lineRule="auto"/>
              <w:rPr>
                <w:rFonts w:ascii="Times New Roman" w:hAnsi="Times New Roman" w:cs="Times New Roman" w:eastAsia="Times New Roman"/>
              </w:rPr>
              <w:pStyle w:val="P68B1DB1-Normal1"/>
            </w:pPr>
            <w:r>
              <w:t xml:space="preserve"> </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3.5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6.5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200 п/г</w:t>
            </w:r>
          </w:p>
          <w:p>
            <w:pPr>
              <w:spacing w:line="240" w:lineRule="auto"/>
              <w:jc w:val="center"/>
              <w:rPr>
                <w:rFonts w:ascii="Times New Roman" w:hAnsi="Times New Roman" w:cs="Times New Roman" w:eastAsia="Times New Roman"/>
              </w:rPr>
              <w:pStyle w:val="P68B1DB1-Normal1"/>
            </w:pPr>
            <w:r>
              <w:t xml:space="preserve">(волога вага)</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5.6</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Вугор </w:t>
            </w:r>
            <w:r>
              <w:rPr>
                <w:i/>
              </w:rPr>
              <w:t xml:space="preserve">(Anguilla anguilla) м' </w:t>
            </w:r>
            <w:r>
              <w:t xml:space="preserve">язове м'ясо та продукти, отримані з нього</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3.5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10.0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300 n г / г</w:t>
            </w:r>
          </w:p>
          <w:p>
            <w:pPr>
              <w:spacing w:line="240" w:lineRule="auto"/>
              <w:jc w:val="center"/>
              <w:rPr>
                <w:rFonts w:ascii="Times New Roman" w:hAnsi="Times New Roman" w:cs="Times New Roman" w:eastAsia="Times New Roman"/>
              </w:rPr>
              <w:pStyle w:val="P68B1DB1-Normal1"/>
            </w:pPr>
            <w:r>
              <w:t xml:space="preserve">(волога вага)</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5.7</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Печінка риби та її продукти</w:t>
            </w:r>
          </w:p>
          <w:p>
            <w:pPr>
              <w:spacing w:line="240" w:lineRule="auto"/>
              <w:rPr>
                <w:rFonts w:ascii="Times New Roman" w:hAnsi="Times New Roman" w:cs="Times New Roman" w:eastAsia="Times New Roman"/>
              </w:rPr>
              <w:pStyle w:val="P68B1DB1-Normal1"/>
            </w:pPr>
            <w:r>
              <w:t xml:space="preserve">(за винятком олій, отриманих із зазначених морепродуктів)</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20.0 </w:t>
            </w:r>
            <w:r>
              <w:rPr>
                <w:sz w:val="18"/>
                <w:vertAlign w:val="superscript"/>
              </w:rPr>
              <w:t>(29)</w:t>
            </w:r>
            <w:r>
              <w:t xml:space="preserve"> pq /q</w:t>
            </w:r>
          </w:p>
          <w:p>
            <w:pPr>
              <w:spacing w:line="240" w:lineRule="auto"/>
              <w:jc w:val="center"/>
              <w:rPr>
                <w:rFonts w:ascii="Times New Roman" w:hAnsi="Times New Roman" w:cs="Times New Roman" w:eastAsia="Times New Roman"/>
              </w:rPr>
              <w:pStyle w:val="P68B1DB1-Normal1"/>
            </w:pPr>
            <w:r>
              <w:t xml:space="preserve">(волога вага)</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200 </w:t>
            </w:r>
            <w:r>
              <w:rPr>
                <w:sz w:val="18"/>
                <w:vertAlign w:val="superscript"/>
              </w:rPr>
              <w:t>(29)</w:t>
            </w:r>
            <w:r>
              <w:t xml:space="preserve"> n г / г</w:t>
            </w:r>
          </w:p>
          <w:p>
            <w:pPr>
              <w:spacing w:line="240" w:lineRule="auto"/>
              <w:jc w:val="center"/>
              <w:rPr>
                <w:rFonts w:ascii="Times New Roman" w:hAnsi="Times New Roman" w:cs="Times New Roman" w:eastAsia="Times New Roman"/>
              </w:rPr>
              <w:pStyle w:val="P68B1DB1-Normal1"/>
            </w:pPr>
            <w:r>
              <w:t xml:space="preserve">(волога вага)</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5.8</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морські продукти (риб'ячий жир, призначений для прямого споживання людиною, риб'ячий печінковий жир і масло, отримане з іншого морського життя)</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1,75 pg / г жиру </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6,0 пг / г жиру </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200 нг / г жиру </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5.9</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Сире молоко та молочні продукти</w:t>
            </w:r>
          </w:p>
          <w:p>
            <w:pPr>
              <w:spacing w:line="240" w:lineRule="auto"/>
              <w:rPr>
                <w:rFonts w:ascii="Times New Roman" w:hAnsi="Times New Roman" w:cs="Times New Roman" w:eastAsia="Times New Roman"/>
              </w:rPr>
              <w:pStyle w:val="P68B1DB1-Normal1"/>
            </w:pPr>
            <w:r>
              <w:t xml:space="preserve">(включаючи вершкове масло)</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2,5 пг / г жиру </w:t>
            </w:r>
            <w:hyperlink r:id="rId32" w:anchor="E0049" w:history="1">
              <w:r>
                <w:t xml:space="preserve">( </w:t>
              </w:r>
            </w:hyperlink>
            <w:hyperlink r:id="rId33" w:anchor="E0049" w:history="1">
              <w:r>
                <w:rPr>
                  <w:sz w:val="18"/>
                  <w:vertAlign w:val="superscript"/>
                </w:rPr>
                <w:t>27</w:t>
              </w:r>
            </w:hyperlink>
            <w:hyperlink r:id="rId34"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5.5 pg / г жиру </w:t>
            </w:r>
            <w:hyperlink r:id="rId35" w:anchor="E0049" w:history="1">
              <w:r>
                <w:t xml:space="preserve">( </w:t>
              </w:r>
            </w:hyperlink>
            <w:hyperlink r:id="rId36" w:anchor="E0049" w:history="1">
              <w:r>
                <w:rPr>
                  <w:sz w:val="18"/>
                  <w:vertAlign w:val="superscript"/>
                </w:rPr>
                <w:t>27</w:t>
              </w:r>
            </w:hyperlink>
            <w:hyperlink r:id="rId37"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38" w:anchor="E0049" w:history="1">
              <w:r>
                <w:t xml:space="preserve">( </w:t>
              </w:r>
            </w:hyperlink>
            <w:hyperlink r:id="rId39" w:anchor="E0049" w:history="1">
              <w:r>
                <w:rPr>
                  <w:sz w:val="18"/>
                  <w:vertAlign w:val="superscript"/>
                </w:rPr>
                <w:t>27</w:t>
              </w:r>
            </w:hyperlink>
            <w:hyperlink r:id="rId40" w:anchor="E0049" w:history="1">
              <w:r>
                <w:t>)</w:t>
              </w:r>
            </w:hyperlink>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5.10</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Курячі яйця та яєчні продукти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2,5 пг / г жиру </w:t>
            </w:r>
            <w:hyperlink r:id="rId41" w:anchor="E0049" w:history="1">
              <w:r>
                <w:t xml:space="preserve">( </w:t>
              </w:r>
            </w:hyperlink>
            <w:hyperlink r:id="rId42" w:anchor="E0049" w:history="1">
              <w:r>
                <w:rPr>
                  <w:sz w:val="18"/>
                  <w:vertAlign w:val="superscript"/>
                </w:rPr>
                <w:t>27</w:t>
              </w:r>
            </w:hyperlink>
            <w:hyperlink r:id="rId43"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5.0 pg / г жиру </w:t>
            </w:r>
            <w:hyperlink r:id="rId44" w:anchor="E0049" w:history="1">
              <w:r>
                <w:t xml:space="preserve">( </w:t>
              </w:r>
            </w:hyperlink>
            <w:hyperlink r:id="rId45" w:anchor="E0049" w:history="1">
              <w:r>
                <w:rPr>
                  <w:sz w:val="18"/>
                  <w:vertAlign w:val="superscript"/>
                </w:rPr>
                <w:t>27</w:t>
              </w:r>
            </w:hyperlink>
            <w:hyperlink r:id="rId46"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47" w:anchor="E0049" w:history="1">
              <w:r>
                <w:t xml:space="preserve">( </w:t>
              </w:r>
            </w:hyperlink>
            <w:hyperlink r:id="rId48" w:anchor="E0049" w:history="1">
              <w:r>
                <w:rPr>
                  <w:sz w:val="18"/>
                  <w:vertAlign w:val="superscript"/>
                </w:rPr>
                <w:t>27</w:t>
              </w:r>
            </w:hyperlink>
            <w:hyperlink r:id="rId49" w:anchor="E0049" w:history="1">
              <w:r>
                <w:t>)</w:t>
              </w:r>
            </w:hyperlink>
          </w:p>
        </w:tc>
      </w:tr>
      <w:tr>
        <w:trPr>
          <w:trHeight w:val="465"/>
          <w:jc w:val="center"/>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5.11</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Тверді жири, отримані від наступних тварин:</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 </w:t>
            </w:r>
          </w:p>
        </w:tc>
      </w:tr>
      <w:tr>
        <w:trPr>
          <w:trHeight w:val="271"/>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велика рогата худоба і вівці, кози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2,5 пг / г жиру </w:t>
            </w:r>
            <w:hyperlink r:id="rId50" w:anchor="E0049" w:history="1">
              <w:r>
                <w:t xml:space="preserve">( </w:t>
              </w:r>
            </w:hyperlink>
            <w:hyperlink r:id="rId51" w:anchor="E0049" w:history="1">
              <w:r>
                <w:rPr>
                  <w:sz w:val="18"/>
                  <w:vertAlign w:val="superscript"/>
                </w:rPr>
                <w:t>27</w:t>
              </w:r>
            </w:hyperlink>
            <w:hyperlink r:id="rId52"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pg / г жиру </w:t>
            </w:r>
            <w:hyperlink r:id="rId53" w:anchor="E0049" w:history="1">
              <w:r>
                <w:t xml:space="preserve">( </w:t>
              </w:r>
            </w:hyperlink>
            <w:hyperlink r:id="rId54" w:anchor="E0049" w:history="1">
              <w:r>
                <w:rPr>
                  <w:sz w:val="18"/>
                  <w:vertAlign w:val="superscript"/>
                </w:rPr>
                <w:t>27</w:t>
              </w:r>
            </w:hyperlink>
            <w:hyperlink r:id="rId55"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56" w:anchor="E0049" w:history="1">
              <w:r>
                <w:t xml:space="preserve">( </w:t>
              </w:r>
            </w:hyperlink>
            <w:hyperlink r:id="rId57" w:anchor="E0049" w:history="1">
              <w:r>
                <w:rPr>
                  <w:sz w:val="18"/>
                  <w:vertAlign w:val="superscript"/>
                </w:rPr>
                <w:t>27</w:t>
              </w:r>
            </w:hyperlink>
            <w:hyperlink r:id="rId58" w:anchor="E0049" w:history="1">
              <w:r>
                <w:t>)</w:t>
              </w:r>
            </w:hyperlink>
          </w:p>
        </w:tc>
      </w:tr>
      <w:tr>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птахи - птахи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1,75 pg / г жиру </w:t>
            </w:r>
            <w:hyperlink r:id="rId59" w:anchor="E0049" w:history="1">
              <w:r>
                <w:t xml:space="preserve">( </w:t>
              </w:r>
            </w:hyperlink>
            <w:hyperlink r:id="rId60" w:anchor="E0049" w:history="1">
              <w:r>
                <w:rPr>
                  <w:sz w:val="18"/>
                  <w:vertAlign w:val="superscript"/>
                </w:rPr>
                <w:t>27</w:t>
              </w:r>
            </w:hyperlink>
            <w:hyperlink r:id="rId61"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3,0 pg / г жиру </w:t>
            </w:r>
            <w:hyperlink r:id="rId62" w:anchor="E0049" w:history="1">
              <w:r>
                <w:t xml:space="preserve">( </w:t>
              </w:r>
            </w:hyperlink>
            <w:hyperlink r:id="rId63" w:anchor="E0049" w:history="1">
              <w:r>
                <w:rPr>
                  <w:sz w:val="18"/>
                  <w:vertAlign w:val="superscript"/>
                </w:rPr>
                <w:t>27</w:t>
              </w:r>
            </w:hyperlink>
            <w:hyperlink r:id="rId64"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65" w:anchor="E0049" w:history="1">
              <w:r>
                <w:t xml:space="preserve">( </w:t>
              </w:r>
            </w:hyperlink>
            <w:hyperlink r:id="rId66" w:anchor="E0049" w:history="1">
              <w:r>
                <w:rPr>
                  <w:sz w:val="18"/>
                  <w:vertAlign w:val="superscript"/>
                </w:rPr>
                <w:t>27</w:t>
              </w:r>
            </w:hyperlink>
            <w:hyperlink r:id="rId67" w:anchor="E0049" w:history="1">
              <w:r>
                <w:t>)</w:t>
              </w:r>
            </w:hyperlink>
          </w:p>
        </w:tc>
      </w:tr>
      <w:tr>
        <w:trPr>
          <w:trHeight w:val="225"/>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9"/>
            </w:pPr>
            <w:r>
              <w:t xml:space="preserve">свині - свині</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1,0 pg / г жиру </w:t>
            </w:r>
            <w:hyperlink r:id="rId68" w:anchor="E0049" w:history="1">
              <w:r>
                <w:t xml:space="preserve">( </w:t>
              </w:r>
            </w:hyperlink>
            <w:hyperlink r:id="rId69" w:anchor="E0049" w:history="1">
              <w:r>
                <w:rPr>
                  <w:sz w:val="18"/>
                  <w:vertAlign w:val="superscript"/>
                </w:rPr>
                <w:t>27</w:t>
              </w:r>
            </w:hyperlink>
            <w:hyperlink r:id="rId70"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1,25 pg / г жиру </w:t>
            </w:r>
            <w:hyperlink r:id="rId71" w:anchor="E0049" w:history="1">
              <w:r>
                <w:t xml:space="preserve">( </w:t>
              </w:r>
            </w:hyperlink>
            <w:hyperlink r:id="rId72" w:anchor="E0049" w:history="1">
              <w:r>
                <w:rPr>
                  <w:sz w:val="18"/>
                  <w:vertAlign w:val="superscript"/>
                </w:rPr>
                <w:t>27</w:t>
              </w:r>
            </w:hyperlink>
            <w:hyperlink r:id="rId73"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74" w:anchor="E0049" w:history="1">
              <w:r>
                <w:t xml:space="preserve">( </w:t>
              </w:r>
            </w:hyperlink>
            <w:hyperlink r:id="rId75" w:anchor="E0049" w:history="1">
              <w:r>
                <w:rPr>
                  <w:sz w:val="18"/>
                  <w:vertAlign w:val="superscript"/>
                </w:rPr>
                <w:t>27</w:t>
              </w:r>
            </w:hyperlink>
            <w:hyperlink r:id="rId76" w:anchor="E0049" w:history="1">
              <w:r>
                <w:t>)</w:t>
              </w:r>
            </w:hyperlink>
          </w:p>
        </w:tc>
      </w:tr>
      <w:tr>
        <w:trPr>
          <w:trHeight w:val="225"/>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5.12</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9"/>
            </w:pPr>
            <w:r>
              <w:t xml:space="preserve">Змішані жири тваринного походження</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1,5 пг / г жиру </w:t>
            </w:r>
            <w:hyperlink r:id="rId77" w:anchor="E0049" w:history="1">
              <w:r>
                <w:t xml:space="preserve">( </w:t>
              </w:r>
            </w:hyperlink>
            <w:hyperlink r:id="rId78" w:anchor="E0049" w:history="1">
              <w:r>
                <w:rPr>
                  <w:sz w:val="18"/>
                  <w:vertAlign w:val="superscript"/>
                </w:rPr>
                <w:t>27</w:t>
              </w:r>
            </w:hyperlink>
            <w:hyperlink r:id="rId79"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2.50 pg / г жиру </w:t>
            </w:r>
            <w:hyperlink r:id="rId80" w:anchor="E0049" w:history="1">
              <w:r>
                <w:t xml:space="preserve">( </w:t>
              </w:r>
            </w:hyperlink>
            <w:hyperlink r:id="rId81" w:anchor="E0049" w:history="1">
              <w:r>
                <w:rPr>
                  <w:sz w:val="18"/>
                  <w:vertAlign w:val="superscript"/>
                </w:rPr>
                <w:t>27</w:t>
              </w:r>
            </w:hyperlink>
            <w:hyperlink r:id="rId82"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83" w:anchor="E0049" w:history="1">
              <w:r>
                <w:t xml:space="preserve">( </w:t>
              </w:r>
            </w:hyperlink>
            <w:hyperlink r:id="rId84" w:anchor="E0049" w:history="1">
              <w:r>
                <w:rPr>
                  <w:sz w:val="18"/>
                  <w:vertAlign w:val="superscript"/>
                </w:rPr>
                <w:t>27</w:t>
              </w:r>
            </w:hyperlink>
            <w:hyperlink r:id="rId85" w:anchor="E0049" w:history="1">
              <w:r>
                <w:t>)</w:t>
              </w:r>
            </w:hyperlink>
          </w:p>
        </w:tc>
      </w:tr>
      <w:tr>
        <w:trPr>
          <w:trHeight w:val="225"/>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5.13</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9"/>
            </w:pPr>
            <w:r>
              <w:t xml:space="preserve">Сухі рослинні олії та тверді жири</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0,75 пг / г жиру </w:t>
            </w:r>
            <w:hyperlink r:id="rId86" w:anchor="E0049" w:history="1">
              <w:r>
                <w:t xml:space="preserve">( </w:t>
              </w:r>
            </w:hyperlink>
            <w:hyperlink r:id="rId87" w:anchor="E0049" w:history="1">
              <w:r>
                <w:rPr>
                  <w:sz w:val="18"/>
                  <w:vertAlign w:val="superscript"/>
                </w:rPr>
                <w:t>27</w:t>
              </w:r>
            </w:hyperlink>
            <w:hyperlink r:id="rId88" w:anchor="E0049" w:history="1">
              <w:r>
                <w:t>)</w:t>
              </w:r>
            </w:hyperlink>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1,25 pg / г жиру </w:t>
            </w:r>
            <w:hyperlink r:id="rId89" w:anchor="E0049" w:history="1">
              <w:r>
                <w:t xml:space="preserve">( </w:t>
              </w:r>
            </w:hyperlink>
            <w:hyperlink r:id="rId90" w:anchor="E0049" w:history="1">
              <w:r>
                <w:rPr>
                  <w:sz w:val="18"/>
                  <w:vertAlign w:val="superscript"/>
                </w:rPr>
                <w:t>27</w:t>
              </w:r>
            </w:hyperlink>
            <w:hyperlink r:id="rId91" w:anchor="E0049" w:history="1">
              <w:r>
                <w:t>)</w:t>
              </w:r>
            </w:hyperlink>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40 нг / г жиру </w:t>
            </w:r>
            <w:hyperlink r:id="rId92" w:anchor="E0049" w:history="1">
              <w:r>
                <w:t xml:space="preserve">( </w:t>
              </w:r>
            </w:hyperlink>
            <w:hyperlink r:id="rId93" w:anchor="E0049" w:history="1">
              <w:r>
                <w:rPr>
                  <w:sz w:val="18"/>
                  <w:vertAlign w:val="superscript"/>
                </w:rPr>
                <w:t>27</w:t>
              </w:r>
            </w:hyperlink>
            <w:hyperlink r:id="rId94" w:anchor="E0049" w:history="1">
              <w:r>
                <w:t>)</w:t>
              </w:r>
            </w:hyperlink>
          </w:p>
        </w:tc>
      </w:tr>
      <w:tr>
        <w:trPr>
          <w:trHeight w:val="225"/>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5.14</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9"/>
            </w:pPr>
            <w:r>
              <w:t xml:space="preserve">Харчування для дітей та малюків </w:t>
            </w:r>
            <w:r>
              <w:rPr>
                <w:sz w:val="18"/>
                <w:vertAlign w:val="superscript"/>
              </w:rPr>
              <w:t>(4)</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0,1 пг / г</w:t>
            </w:r>
          </w:p>
          <w:p>
            <w:pPr>
              <w:spacing w:line="240" w:lineRule="auto"/>
              <w:jc w:val="center"/>
              <w:rPr>
                <w:rFonts w:ascii="Times New Roman" w:hAnsi="Times New Roman" w:cs="Times New Roman" w:eastAsia="Times New Roman"/>
              </w:rPr>
              <w:pStyle w:val="P68B1DB1-Normal1"/>
            </w:pPr>
            <w:r>
              <w:t xml:space="preserve">(волога вага)</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0,2 pg /g</w:t>
            </w:r>
          </w:p>
          <w:p>
            <w:pPr>
              <w:spacing w:line="240" w:lineRule="auto"/>
              <w:jc w:val="center"/>
              <w:rPr>
                <w:rFonts w:ascii="Times New Roman" w:hAnsi="Times New Roman" w:cs="Times New Roman" w:eastAsia="Times New Roman"/>
              </w:rPr>
              <w:pStyle w:val="P68B1DB1-Normal1"/>
            </w:pPr>
            <w:r>
              <w:t xml:space="preserve">(волога вага)</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1,0 н г / г</w:t>
            </w:r>
          </w:p>
          <w:p>
            <w:pPr>
              <w:spacing w:line="240" w:lineRule="auto"/>
              <w:jc w:val="center"/>
              <w:rPr>
                <w:rFonts w:ascii="Times New Roman" w:hAnsi="Times New Roman" w:cs="Times New Roman" w:eastAsia="Times New Roman"/>
              </w:rPr>
              <w:pStyle w:val="P68B1DB1-Normal1"/>
            </w:pPr>
            <w:r>
              <w:t xml:space="preserve">(волога вага)</w:t>
            </w:r>
          </w:p>
        </w:tc>
      </w:tr>
    </w:tbl>
    <w:p>
      <w:pPr>
        <w:shd w:val="clear" w:color="auto" w:fill="FFFFFF"/>
        <w:spacing w:line="240" w:lineRule="auto"/>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ind w:left="720"/>
        <w:jc w:val="both"/>
        <w:rPr>
          <w:rFonts w:ascii="Calibri" w:hAnsi="Calibri" w:cs="Calibri" w:eastAsia="Times New Roman"/>
          <w:color w:val="212529"/>
          <w:sz w:val="22"/>
        </w:rPr>
        <w:pStyle w:val="P68B1DB1-Normal12"/>
      </w:pPr>
      <w:r>
        <w:t xml:space="preserve">6. ПОЛІЦИКЛІЧНІ АРОМАТИЧНІ ВУГЛЕВОДНІ (PAH)</w:t>
      </w:r>
    </w:p>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tbl>
      <w:tblPr>
        <w:tblW w:w="0" w:type="auto"/>
        <w:jc w:val="center"/>
        <w:tblCellMar>
          <w:left w:w="0" w:type="dxa"/>
          <w:right w:w="0" w:type="dxa"/>
        </w:tblCellMar>
        <w:tblLook w:val="04A0" w:firstRow="1" w:lastRow="0" w:firstColumn="1" w:lastColumn="0" w:noHBand="0" w:noVBand="1"/>
      </w:tblPr>
      <w:tblGrid>
        <w:gridCol w:w="851"/>
        <w:gridCol w:w="4032"/>
        <w:gridCol w:w="2393"/>
        <w:gridCol w:w="2393"/>
      </w:tblGrid>
      <w:tr>
        <w:trPr>
          <w:jc w:val="center"/>
        </w:trPr>
        <w:tc>
          <w:tcPr>
            <w:tcW w:w="48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Продукти харчування </w:t>
            </w:r>
            <w:r>
              <w:rPr>
                <w:sz w:val="18"/>
                <w:vertAlign w:val="superscript"/>
              </w:rPr>
              <w:t>(1)</w:t>
            </w:r>
          </w:p>
        </w:tc>
        <w:tc>
          <w:tcPr>
            <w:tcW w:w="47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YMM, мкг/кг</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8"/>
            </w:pPr>
            <w:r>
              <w:t xml:space="preserve"> </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Бензо (а) пірен, бензо (а) антрацен, бензо (б) флуорантен, хризен</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Бензо (а) пірен</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Бензо (а) пірен , бензо (а) антрацен , бензо (б) флуорантен, хризен </w:t>
            </w:r>
            <w:r>
              <w:rPr>
                <w:sz w:val="18"/>
                <w:vertAlign w:val="superscript"/>
              </w:rPr>
              <w:t xml:space="preserve">(30) </w:t>
            </w:r>
            <w:r>
              <w:t>загальний</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6.1</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Тверді і прозорі масла</w:t>
            </w:r>
          </w:p>
          <w:p>
            <w:pPr>
              <w:spacing w:line="240" w:lineRule="auto"/>
              <w:jc w:val="both"/>
              <w:rPr>
                <w:rFonts w:ascii="Times New Roman" w:hAnsi="Times New Roman" w:cs="Times New Roman" w:eastAsia="Times New Roman"/>
              </w:rPr>
              <w:pStyle w:val="P68B1DB1-Normal1"/>
            </w:pPr>
            <w:r>
              <w:t xml:space="preserve">(призначений для прямого споживання людиною або використовується як інгредієнт)</w:t>
            </w:r>
          </w:p>
          <w:p>
            <w:pPr>
              <w:spacing w:line="240" w:lineRule="auto"/>
              <w:jc w:val="both"/>
              <w:rPr>
                <w:rFonts w:ascii="Times New Roman" w:hAnsi="Times New Roman" w:cs="Times New Roman" w:eastAsia="Times New Roman"/>
              </w:rPr>
              <w:pStyle w:val="P68B1DB1-Normal1"/>
            </w:pPr>
            <w:r>
              <w:t xml:space="preserve">(крім какао-масла та кокосової олії)</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2.0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10.0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6.2</w:t>
            </w:r>
          </w:p>
        </w:tc>
        <w:tc>
          <w:tcPr>
            <w:tcW w:w="4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Какао-боби та їх продукти</w:t>
            </w:r>
          </w:p>
          <w:p>
            <w:pPr>
              <w:spacing w:line="240" w:lineRule="auto"/>
              <w:jc w:val="center"/>
              <w:rPr>
                <w:rFonts w:ascii="Times New Roman" w:hAnsi="Times New Roman" w:cs="Times New Roman" w:eastAsia="Times New Roman"/>
              </w:rPr>
              <w:pStyle w:val="P68B1DB1-Normal1"/>
            </w:pPr>
            <w:r>
              <w:t xml:space="preserve">(за винятком продуктів, зазначених у пункті 6.11 цього Додатку)</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 xml:space="preserve">5,0 </w:t>
            </w:r>
            <w:r>
              <w:rPr>
                <w:shd w:val="clear" w:color="auto" w:fill="FFFFFF"/>
              </w:rPr>
              <w:t xml:space="preserve">мкг </w:t>
            </w:r>
            <w:r>
              <w:t xml:space="preserve">/ кг жиру</w:t>
            </w:r>
          </w:p>
          <w:p>
            <w:pPr>
              <w:spacing w:line="240" w:lineRule="auto"/>
              <w:jc w:val="center"/>
              <w:rPr>
                <w:rFonts w:ascii="Times New Roman" w:hAnsi="Times New Roman" w:cs="Times New Roman" w:eastAsia="Times New Roman"/>
              </w:rPr>
              <w:pStyle w:val="P68B1DB1-Normal1"/>
            </w:pPr>
            <w:r>
              <w:t xml:space="preserve">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 xml:space="preserve">30,0 </w:t>
            </w:r>
            <w:r>
              <w:rPr>
                <w:shd w:val="clear" w:color="auto" w:fill="FFFFFF"/>
              </w:rPr>
              <w:t xml:space="preserve">мкг </w:t>
            </w:r>
            <w:r>
              <w:t xml:space="preserve">/ кг жиру</w:t>
            </w:r>
          </w:p>
          <w:p>
            <w:pPr>
              <w:spacing w:line="240" w:lineRule="auto"/>
              <w:jc w:val="center"/>
              <w:rPr>
                <w:rFonts w:ascii="Times New Roman" w:hAnsi="Times New Roman" w:cs="Times New Roman" w:eastAsia="Times New Roman"/>
              </w:rPr>
              <w:pStyle w:val="P68B1DB1-Normal1"/>
            </w:pPr>
            <w:r>
              <w:t xml:space="preserve"> </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6.3</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Кокосова олія</w:t>
            </w:r>
          </w:p>
          <w:p>
            <w:pPr>
              <w:spacing w:line="240" w:lineRule="auto"/>
              <w:jc w:val="both"/>
              <w:rPr>
                <w:rFonts w:ascii="Times New Roman" w:hAnsi="Times New Roman" w:cs="Times New Roman" w:eastAsia="Times New Roman"/>
              </w:rPr>
              <w:pStyle w:val="P68B1DB1-Normal1"/>
            </w:pPr>
            <w:r>
              <w:t xml:space="preserve">(призначений для прямого споживання людиною або використовується як інгредієнт)</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2.0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20.0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6.4.</w:t>
            </w:r>
          </w:p>
        </w:tc>
        <w:tc>
          <w:tcPr>
            <w:tcW w:w="4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 xml:space="preserve">Копчене м'ясо та копчені м'ясні продукти</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12.0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6.5</w:t>
            </w:r>
          </w:p>
        </w:tc>
        <w:tc>
          <w:tcPr>
            <w:tcW w:w="4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 xml:space="preserve">Копчена риба та копчені рибні продукти </w:t>
            </w:r>
            <w:r>
              <w:rPr>
                <w:sz w:val="18"/>
                <w:vertAlign w:val="superscript"/>
              </w:rPr>
              <w:t xml:space="preserve">(17), (31)</w:t>
            </w:r>
          </w:p>
          <w:p>
            <w:pPr>
              <w:spacing w:line="240" w:lineRule="auto"/>
              <w:jc w:val="both"/>
              <w:rPr>
                <w:rFonts w:ascii="Times New Roman" w:hAnsi="Times New Roman" w:cs="Times New Roman" w:eastAsia="Times New Roman"/>
              </w:rPr>
              <w:pStyle w:val="P68B1DB1-Normal1"/>
            </w:pPr>
            <w:r>
              <w:t xml:space="preserve">(за винятком продуктів рибальства, зазначених у пунктах 6.6 та 6.7 цього Додатку).</w:t>
            </w:r>
          </w:p>
          <w:p>
            <w:pPr>
              <w:spacing w:line="240" w:lineRule="auto"/>
              <w:jc w:val="both"/>
              <w:rPr>
                <w:rFonts w:ascii="Times New Roman" w:hAnsi="Times New Roman" w:cs="Times New Roman" w:eastAsia="Times New Roman"/>
              </w:rPr>
              <w:pStyle w:val="P68B1DB1-Normal1"/>
            </w:pPr>
            <w:r>
              <w:t xml:space="preserve">У копчених раків максимальна дозволена кількість наноситься на м'язове м'ясо живота і живота , виключаючи частину тіла голови. У копчених раків і </w:t>
            </w:r>
            <w:r>
              <w:rPr>
                <w:i/>
              </w:rPr>
              <w:t xml:space="preserve">раків (брахіура і анемура) </w:t>
            </w:r>
            <w:r>
              <w:t xml:space="preserve">застосовується до м'язової плоті черевного розширення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2.0</w:t>
            </w:r>
          </w:p>
          <w:p>
            <w:pPr>
              <w:spacing w:line="240" w:lineRule="auto"/>
              <w:jc w:val="center"/>
              <w:rPr>
                <w:rFonts w:ascii="Times New Roman" w:hAnsi="Times New Roman" w:cs="Times New Roman" w:eastAsia="Times New Roman"/>
              </w:rPr>
              <w:pStyle w:val="P68B1DB1-Normal1"/>
            </w:pPr>
            <w:r>
              <w:t xml:space="preserve">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12.0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6.6</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Копчений оселедець і консервований копчений оселедець </w:t>
            </w:r>
            <w:r>
              <w:rPr>
                <w:i/>
              </w:rPr>
              <w:t xml:space="preserve">(Sprattus sprattus ) </w:t>
            </w:r>
            <w:r>
              <w:rPr>
                <w:sz w:val="18"/>
                <w:vertAlign w:val="superscript"/>
              </w:rPr>
              <w:t>(17),(32)</w:t>
            </w:r>
            <w:r>
              <w:rPr>
                <w:i/>
              </w:rPr>
              <w:t xml:space="preserve">, </w:t>
            </w:r>
            <w:r>
              <w:t xml:space="preserve">двостулкові молюски (свіжі, охолоджені або заморожені) </w:t>
            </w:r>
            <w:r>
              <w:rPr>
                <w:sz w:val="18"/>
                <w:vertAlign w:val="superscript"/>
              </w:rPr>
              <w:t>(19)</w:t>
            </w:r>
            <w:r>
              <w:t xml:space="preserve">, м'ясо термічної обробки та м'ясні продукти, що продаються кінцевому споживачеві </w:t>
            </w:r>
            <w:r>
              <w:rPr>
                <w:sz w:val="18"/>
                <w:vertAlign w:val="superscript"/>
              </w:rPr>
              <w:t>(33)</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5.0</w:t>
            </w:r>
          </w:p>
          <w:p>
            <w:pPr>
              <w:spacing w:line="240" w:lineRule="auto"/>
              <w:jc w:val="center"/>
              <w:rPr>
                <w:rFonts w:ascii="Times New Roman" w:hAnsi="Times New Roman" w:cs="Times New Roman" w:eastAsia="Times New Roman"/>
              </w:rPr>
              <w:pStyle w:val="P68B1DB1-Normal1"/>
            </w:pPr>
            <w:r>
              <w:t xml:space="preserve"> </w:t>
            </w:r>
          </w:p>
          <w:p>
            <w:pPr>
              <w:spacing w:line="240" w:lineRule="auto"/>
              <w:jc w:val="center"/>
              <w:rPr>
                <w:rFonts w:ascii="Times New Roman" w:hAnsi="Times New Roman" w:cs="Times New Roman" w:eastAsia="Times New Roman"/>
              </w:rPr>
              <w:pStyle w:val="P68B1DB1-Normal1"/>
            </w:pPr>
            <w:r>
              <w:t xml:space="preserve">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30.0</w:t>
            </w:r>
          </w:p>
          <w:p>
            <w:pPr>
              <w:spacing w:line="240" w:lineRule="auto"/>
              <w:jc w:val="center"/>
              <w:rPr>
                <w:rFonts w:ascii="Times New Roman" w:hAnsi="Times New Roman" w:cs="Times New Roman" w:eastAsia="Times New Roman"/>
              </w:rPr>
              <w:pStyle w:val="P68B1DB1-Normal1"/>
            </w:pPr>
            <w:r>
              <w:t xml:space="preserve"> </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6.7</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Копчені двостулкові кламси </w:t>
            </w:r>
            <w:r>
              <w:rPr>
                <w:sz w:val="18"/>
                <w:vertAlign w:val="superscript"/>
              </w:rPr>
              <w:t>(19)</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6.0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35.0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6.8</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немовлята та маленькі діти </w:t>
            </w:r>
            <w:r>
              <w:rPr>
                <w:sz w:val="18"/>
                <w:vertAlign w:val="superscript"/>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6.9</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Харчові формули</w:t>
            </w:r>
          </w:p>
          <w:p>
            <w:pPr>
              <w:spacing w:line="240" w:lineRule="auto"/>
              <w:jc w:val="both"/>
              <w:rPr>
                <w:rFonts w:ascii="Times New Roman" w:hAnsi="Times New Roman" w:cs="Times New Roman" w:eastAsia="Times New Roman"/>
              </w:rPr>
              <w:pStyle w:val="P68B1DB1-Normal1"/>
            </w:pPr>
            <w:r>
              <w:t xml:space="preserve">(включаючи формули номер 1 і 2, зроблені з коров'ячого молока або козячого молока)</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6.10</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Дієтичні продукти для немовлят</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both"/>
              <w:rPr>
                <w:rFonts w:ascii="Times New Roman" w:hAnsi="Times New Roman" w:cs="Times New Roman" w:eastAsia="Times New Roman"/>
              </w:rPr>
              <w:pStyle w:val="P68B1DB1-Normal1"/>
            </w:pPr>
            <w:r>
              <w:t>6.11</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Какао-волокни і продукти какао-волокна, призначені для використання в якості інгредієнтів в харчових продуктах</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3.0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15.0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6.12</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Чіпси з бананів</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20.0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6.13</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Біологічно активні харчові добавки, що містять рослини та їх препарати </w:t>
            </w:r>
            <w:r>
              <w:rPr>
                <w:sz w:val="18"/>
                <w:vertAlign w:val="superscript"/>
              </w:rPr>
              <w:t>(23)</w:t>
            </w:r>
          </w:p>
          <w:p>
            <w:pPr>
              <w:spacing w:line="240" w:lineRule="auto"/>
              <w:jc w:val="both"/>
              <w:rPr>
                <w:rFonts w:ascii="Times New Roman" w:hAnsi="Times New Roman" w:cs="Times New Roman" w:eastAsia="Times New Roman"/>
              </w:rPr>
              <w:pStyle w:val="P68B1DB1-Normal1"/>
            </w:pPr>
            <w:r>
              <w:t xml:space="preserve">Біологічно активні поживні речовини, що містять бджолиний віск, маточне молочко, спіруліну та їх препарати </w:t>
            </w:r>
            <w:r>
              <w:rPr>
                <w:sz w:val="18"/>
                <w:vertAlign w:val="superscript"/>
              </w:rPr>
              <w:t>(23)</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6.14</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Сушені трави</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6.15</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
            </w:pPr>
            <w:r>
              <w:t xml:space="preserve">Сушені спеції</w:t>
            </w:r>
          </w:p>
          <w:p>
            <w:pPr>
              <w:spacing w:line="240" w:lineRule="auto"/>
              <w:jc w:val="both"/>
              <w:rPr>
                <w:rFonts w:ascii="Times New Roman" w:hAnsi="Times New Roman" w:cs="Times New Roman" w:eastAsia="Times New Roman"/>
              </w:rPr>
              <w:pStyle w:val="P68B1DB1-Normal1"/>
            </w:pPr>
            <w:r>
              <w:t xml:space="preserve">(кардамон і копчений червоний перець </w:t>
            </w:r>
            <w:r>
              <w:rPr>
                <w:i/>
              </w:rPr>
              <w:t xml:space="preserve">Capsicum </w:t>
            </w:r>
            <w:r>
              <w:t xml:space="preserve">крім </w:t>
            </w:r>
            <w:r>
              <w:rPr>
                <w:i/>
              </w:rPr>
              <w:t xml:space="preserve">spp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10.0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50.0</w:t>
            </w:r>
          </w:p>
        </w:tc>
      </w:tr>
    </w:tbl>
    <w:p>
      <w:pPr>
        <w:shd w:val="clear" w:color="auto" w:fill="FFFFFF"/>
        <w:spacing w:line="240" w:lineRule="auto"/>
        <w:jc w:val="both"/>
        <w:rPr>
          <w:rFonts w:ascii="Times New Roman" w:hAnsi="Times New Roman" w:cs="Times New Roman" w:eastAsia="Times New Roman"/>
          <w:color w:val="212529"/>
        </w:rPr>
        <w:pStyle w:val="P68B1DB1-Normal11"/>
      </w:pPr>
      <w:r>
        <w:t xml:space="preserve"> </w:t>
      </w:r>
    </w:p>
    <w:p>
      <w:pPr>
        <w:shd w:val="clear" w:color="auto" w:fill="FFFFFF"/>
        <w:spacing w:line="240" w:lineRule="auto"/>
        <w:ind w:left="720"/>
        <w:jc w:val="both"/>
        <w:rPr>
          <w:rFonts w:ascii="Calibri" w:hAnsi="Calibri" w:cs="Calibri" w:eastAsia="Times New Roman"/>
          <w:color w:val="212529"/>
          <w:sz w:val="22"/>
        </w:rPr>
        <w:pStyle w:val="P68B1DB1-Normal12"/>
      </w:pPr>
      <w:r>
        <w:t xml:space="preserve">7. ПРИРОДНІ РОСЛИННІ ТОКСИНИ</w:t>
      </w:r>
    </w:p>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tbl>
      <w:tblPr>
        <w:tblW w:w="0" w:type="auto"/>
        <w:jc w:val="center"/>
        <w:tblCellMar>
          <w:left w:w="0" w:type="dxa"/>
          <w:right w:w="0" w:type="dxa"/>
        </w:tblCellMar>
        <w:tblLook w:val="04A0" w:firstRow="1" w:lastRow="0" w:firstColumn="1" w:lastColumn="0" w:noHBand="0" w:noVBand="1"/>
      </w:tblPr>
      <w:tblGrid>
        <w:gridCol w:w="851"/>
        <w:gridCol w:w="4261"/>
        <w:gridCol w:w="4501"/>
      </w:tblGrid>
      <w:tr>
        <w:trPr>
          <w:jc w:val="center"/>
        </w:trPr>
        <w:tc>
          <w:tcPr>
            <w:tcW w:w="5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Продукти харчування </w:t>
            </w:r>
            <w:r>
              <w:rPr>
                <w:sz w:val="18"/>
                <w:vertAlign w:val="superscript"/>
              </w:rPr>
              <w:t xml:space="preserve">(1) </w:t>
            </w:r>
            <w:r>
              <w:t>товари</w:t>
            </w:r>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YMM </w:t>
            </w:r>
            <w:r>
              <w:rPr>
                <w:sz w:val="18"/>
                <w:vertAlign w:val="superscript"/>
              </w:rPr>
              <w:t xml:space="preserve">(34) </w:t>
            </w:r>
            <w:r>
              <w:t>(г/кг)</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8"/>
            </w:pPr>
            <w:r>
              <w:t>7.1</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both"/>
              <w:rPr>
                <w:rFonts w:ascii="Times New Roman" w:hAnsi="Times New Roman" w:cs="Times New Roman" w:eastAsia="Times New Roman"/>
              </w:rPr>
              <w:pStyle w:val="P68B1DB1-Normal18"/>
            </w:pPr>
            <w:r>
              <w:t xml:space="preserve">Ерукова кислота, в тому числі сполука ерукової кислоти в твердих оліях</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7.1.1</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продається кінцевому споживачеві або використовується в якості інгредієнтів у харчових продуктах</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50.0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7.1.2</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Гірчиця (приправа)</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35.0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7.1.3</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Харчові інгредієнти з більш ніж 5% доданого жиру</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50.0</w:t>
            </w:r>
          </w:p>
        </w:tc>
      </w:tr>
    </w:tbl>
    <w:p>
      <w:pPr>
        <w:shd w:val="clear" w:color="auto" w:fill="FFFFFF"/>
        <w:spacing w:line="240" w:lineRule="auto"/>
        <w:jc w:val="both"/>
        <w:rPr>
          <w:rFonts w:ascii="Times New Roman" w:hAnsi="Times New Roman" w:cs="Times New Roman" w:eastAsia="Times New Roman"/>
          <w:color w:val="212529"/>
        </w:rPr>
        <w:pStyle w:val="P68B1DB1-Normal11"/>
      </w:pPr>
      <w:r>
        <w:t xml:space="preserve"> </w:t>
      </w:r>
    </w:p>
    <w:tbl>
      <w:tblPr>
        <w:tblW w:w="0" w:type="auto"/>
        <w:jc w:val="center"/>
        <w:tblCellMar>
          <w:left w:w="0" w:type="dxa"/>
          <w:right w:w="0" w:type="dxa"/>
        </w:tblCellMar>
        <w:tblLook w:val="04A0" w:firstRow="1" w:lastRow="0" w:firstColumn="1" w:lastColumn="0" w:noHBand="0" w:noVBand="1"/>
      </w:tblPr>
      <w:tblGrid>
        <w:gridCol w:w="1416"/>
        <w:gridCol w:w="3595"/>
        <w:gridCol w:w="2240"/>
        <w:gridCol w:w="2814"/>
      </w:tblGrid>
      <w:tr>
        <w:trPr>
          <w:jc w:val="center"/>
        </w:trPr>
        <w:tc>
          <w:tcPr>
            <w:tcW w:w="51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Продукти харчування </w:t>
            </w:r>
            <w:r>
              <w:rPr>
                <w:sz w:val="18"/>
                <w:vertAlign w:val="superscript"/>
              </w:rPr>
              <w:t xml:space="preserve">(1) </w:t>
            </w:r>
            <w:r>
              <w:t>товари</w:t>
            </w:r>
          </w:p>
        </w:tc>
        <w:tc>
          <w:tcPr>
            <w:tcW w:w="44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YMM (мкг/кг)</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53" w:lineRule="atLeast"/>
              <w:ind w:left="720"/>
              <w:rPr>
                <w:rFonts w:ascii="Calibri" w:hAnsi="Calibri" w:cs="Calibri" w:eastAsia="Times New Roman"/>
                <w:sz w:val="22"/>
              </w:rPr>
              <w:pStyle w:val="P68B1DB1-Normal19"/>
            </w:pPr>
            <w:r>
              <w:t>7.2</w:t>
            </w:r>
          </w:p>
        </w:tc>
        <w:tc>
          <w:tcPr>
            <w:tcW w:w="8706" w:type="dxa"/>
            <w:gridSpan w:val="3"/>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19"/>
            </w:pPr>
            <w:r>
              <w:t xml:space="preserve">Алкалоїди тропану</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53" w:lineRule="atLeast"/>
              <w:ind w:left="720"/>
              <w:jc w:val="center"/>
              <w:rPr>
                <w:rFonts w:ascii="Calibri" w:hAnsi="Calibri" w:cs="Calibri" w:eastAsia="Times New Roman"/>
                <w:sz w:val="22"/>
              </w:rPr>
              <w:pStyle w:val="P68B1DB1-Normal19"/>
            </w:pPr>
            <w:r>
              <w:t xml:space="preserve"> </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19"/>
            </w:pPr>
            <w:r>
              <w:t xml:space="preserve"> </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jc w:val="center"/>
              <w:rPr>
                <w:rFonts w:ascii="Calibri" w:hAnsi="Calibri" w:cs="Calibri" w:eastAsia="Times New Roman"/>
                <w:sz w:val="22"/>
              </w:rPr>
              <w:pStyle w:val="P68B1DB1-Normal19"/>
            </w:pPr>
            <w:r>
              <w:t xml:space="preserve">АТРОПІН АТРОПІН</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jc w:val="center"/>
              <w:rPr>
                <w:rFonts w:ascii="Calibri" w:hAnsi="Calibri" w:cs="Calibri" w:eastAsia="Times New Roman"/>
                <w:sz w:val="22"/>
              </w:rPr>
              <w:pStyle w:val="P68B1DB1-Normal19"/>
            </w:pPr>
            <w:r>
              <w:t xml:space="preserve">СКОПОЛАМІН СКОПОЛАМІН</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53" w:lineRule="atLeast"/>
              <w:ind w:left="720"/>
              <w:rPr>
                <w:rFonts w:ascii="Calibri" w:hAnsi="Calibri" w:cs="Calibri" w:eastAsia="Times New Roman"/>
                <w:sz w:val="22"/>
              </w:rPr>
              <w:pStyle w:val="P68B1DB1-Normal9"/>
            </w:pPr>
            <w:r>
              <w:t>7.2.1</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9"/>
            </w:pPr>
            <w:r>
              <w:t xml:space="preserve">Рафіновані продукти на основі зернових та харчові добавки для немовлят та малюків, що містять просо, сорго, гречку та їх похідні </w:t>
            </w:r>
            <w:r>
              <w:rPr>
                <w:sz w:val="18"/>
                <w:vertAlign w:val="superscript"/>
              </w:rPr>
              <w:t>(4)</w:t>
            </w:r>
          </w:p>
        </w:tc>
        <w:tc>
          <w:tcPr>
            <w:tcW w:w="2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53" w:lineRule="atLeast"/>
              <w:ind w:left="720"/>
              <w:jc w:val="center"/>
              <w:rPr>
                <w:rFonts w:ascii="Calibri" w:hAnsi="Calibri" w:cs="Calibri" w:eastAsia="Times New Roman"/>
                <w:sz w:val="22"/>
              </w:rPr>
              <w:pStyle w:val="P68B1DB1-Normal9"/>
            </w:pPr>
            <w:r>
              <w:t>1.0</w:t>
            </w:r>
          </w:p>
        </w:tc>
        <w:tc>
          <w:tcPr>
            <w:tcW w:w="2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53" w:lineRule="atLeast"/>
              <w:ind w:left="720"/>
              <w:jc w:val="center"/>
              <w:rPr>
                <w:rFonts w:ascii="Calibri" w:hAnsi="Calibri" w:cs="Calibri" w:eastAsia="Times New Roman"/>
                <w:sz w:val="22"/>
              </w:rPr>
              <w:pStyle w:val="P68B1DB1-Normal9"/>
            </w:pPr>
            <w:r>
              <w:t>1.0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53" w:lineRule="atLeast"/>
              <w:ind w:left="720"/>
              <w:rPr>
                <w:rFonts w:ascii="Calibri" w:hAnsi="Calibri" w:cs="Calibri" w:eastAsia="Times New Roman"/>
                <w:sz w:val="22"/>
              </w:rPr>
              <w:pStyle w:val="P68B1DB1-Normal19"/>
            </w:pPr>
            <w:r>
              <w:t>7.3</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19"/>
            </w:pPr>
            <w:r>
              <w:t xml:space="preserve">Гідроціанова кислота, в тому числі ціаногенна в глікозидах з'єднання гідроцианової кислоти</w:t>
            </w:r>
          </w:p>
        </w:tc>
        <w:tc>
          <w:tcPr>
            <w:tcW w:w="4426"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19"/>
            </w:pPr>
            <w:r>
              <w:t xml:space="preserve"> </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53" w:lineRule="atLeast"/>
              <w:ind w:left="720"/>
              <w:rPr>
                <w:rFonts w:ascii="Calibri" w:hAnsi="Calibri" w:cs="Calibri" w:eastAsia="Times New Roman"/>
                <w:sz w:val="22"/>
              </w:rPr>
              <w:pStyle w:val="P68B1DB1-Normal9"/>
            </w:pPr>
            <w:r>
              <w:t>7.3.1</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53" w:lineRule="atLeast"/>
              <w:ind w:left="720"/>
              <w:rPr>
                <w:rFonts w:ascii="Calibri" w:hAnsi="Calibri" w:cs="Calibri" w:eastAsia="Times New Roman"/>
                <w:sz w:val="22"/>
              </w:rPr>
              <w:pStyle w:val="P68B1DB1-Normal9"/>
            </w:pPr>
            <w:r>
              <w:t xml:space="preserve">Необроблені цілі, розтерті, мелені абрикосові ядра, розміщені на ринку для кінцевого споживача</w:t>
            </w:r>
          </w:p>
        </w:tc>
        <w:tc>
          <w:tcPr>
            <w:tcW w:w="44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pPr>
              <w:spacing w:line="253" w:lineRule="atLeast"/>
              <w:ind w:left="720"/>
              <w:jc w:val="center"/>
              <w:rPr>
                <w:rFonts w:ascii="Calibri" w:hAnsi="Calibri" w:cs="Calibri" w:eastAsia="Times New Roman"/>
                <w:sz w:val="22"/>
              </w:rPr>
              <w:pStyle w:val="P68B1DB1-Normal9"/>
            </w:pPr>
            <w:r>
              <w:t>20.0</w:t>
            </w:r>
          </w:p>
        </w:tc>
      </w:tr>
    </w:tbl>
    <w:p>
      <w:pPr>
        <w:shd w:val="clear" w:color="auto" w:fill="FFFFFF"/>
        <w:spacing w:line="253" w:lineRule="atLeast"/>
        <w:ind w:left="720"/>
        <w:jc w:val="both"/>
        <w:rPr>
          <w:rFonts w:ascii="Calibri" w:hAnsi="Calibri" w:cs="Calibri" w:eastAsia="Times New Roman"/>
          <w:color w:val="212529"/>
          <w:sz w:val="22"/>
        </w:rPr>
        <w:pStyle w:val="P68B1DB1-Normal12"/>
      </w:pPr>
      <w:r>
        <w:t xml:space="preserve"> </w:t>
      </w:r>
    </w:p>
    <w:p>
      <w:pPr>
        <w:shd w:val="clear" w:color="auto" w:fill="FFFFFF"/>
        <w:spacing w:line="240" w:lineRule="auto"/>
        <w:ind w:left="720"/>
        <w:jc w:val="both"/>
        <w:rPr>
          <w:rFonts w:ascii="Calibri" w:hAnsi="Calibri" w:cs="Calibri" w:eastAsia="Times New Roman"/>
          <w:color w:val="212529"/>
          <w:sz w:val="22"/>
        </w:rPr>
        <w:pStyle w:val="P68B1DB1-Normal12"/>
      </w:pPr>
      <w:r>
        <w:t xml:space="preserve">8. МЕЛАМІН І ЙОГО СТРУКТУРНІ АНАЛОГИ</w:t>
      </w:r>
    </w:p>
    <w:tbl>
      <w:tblPr>
        <w:tblW w:w="0" w:type="auto"/>
        <w:jc w:val="center"/>
        <w:tblCellMar>
          <w:left w:w="0" w:type="dxa"/>
          <w:right w:w="0" w:type="dxa"/>
        </w:tblCellMar>
        <w:tblLook w:val="04A0" w:firstRow="1" w:lastRow="0" w:firstColumn="1" w:lastColumn="0" w:noHBand="0" w:noVBand="1"/>
      </w:tblPr>
      <w:tblGrid>
        <w:gridCol w:w="851"/>
        <w:gridCol w:w="4346"/>
        <w:gridCol w:w="4360"/>
      </w:tblGrid>
      <w:tr>
        <w:trPr>
          <w:jc w:val="center"/>
        </w:trPr>
        <w:tc>
          <w:tcPr>
            <w:tcW w:w="51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Продукти харчування </w:t>
            </w:r>
            <w:r>
              <w:rPr>
                <w:sz w:val="18"/>
                <w:vertAlign w:val="superscript"/>
              </w:rPr>
              <w:t xml:space="preserve">(1) </w:t>
            </w:r>
            <w:r>
              <w:t>товари</w:t>
            </w:r>
          </w:p>
        </w:tc>
        <w:tc>
          <w:tcPr>
            <w:tcW w:w="4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YMM ( мг / кг )</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8"/>
            </w:pPr>
            <w:r>
              <w:t xml:space="preserve"> </w:t>
            </w:r>
          </w:p>
        </w:tc>
        <w:tc>
          <w:tcPr>
            <w:tcW w:w="8706"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Меламін меламін</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8.1</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Продукти харчування </w:t>
            </w:r>
            <w:r>
              <w:rPr>
                <w:sz w:val="18"/>
                <w:vertAlign w:val="superscript"/>
              </w:rPr>
              <w:t>(35)</w:t>
            </w:r>
          </w:p>
          <w:p>
            <w:pPr>
              <w:spacing w:line="240" w:lineRule="auto"/>
              <w:rPr>
                <w:rFonts w:ascii="Times New Roman" w:hAnsi="Times New Roman" w:cs="Times New Roman" w:eastAsia="Times New Roman"/>
              </w:rPr>
              <w:pStyle w:val="P68B1DB1-Normal1"/>
            </w:pPr>
            <w:r>
              <w:t xml:space="preserve">(за винятком харчових формул)</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2.5</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8.2</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Харчові формули</w:t>
            </w:r>
          </w:p>
          <w:p>
            <w:pPr>
              <w:spacing w:line="240" w:lineRule="auto"/>
              <w:rPr>
                <w:rFonts w:ascii="Times New Roman" w:hAnsi="Times New Roman" w:cs="Times New Roman" w:eastAsia="Times New Roman"/>
              </w:rPr>
              <w:pStyle w:val="P68B1DB1-Normal1"/>
            </w:pPr>
            <w:r>
              <w:t xml:space="preserve">(порошкова форма)</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1.0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8.3</w:t>
            </w:r>
          </w:p>
        </w:tc>
        <w:tc>
          <w:tcPr>
            <w:tcW w:w="4346"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Рідкі харчові формули</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0.15</w:t>
            </w:r>
          </w:p>
        </w:tc>
      </w:tr>
    </w:tbl>
    <w:p>
      <w:pPr>
        <w:shd w:val="clear" w:color="auto" w:fill="FFFFFF"/>
        <w:spacing w:line="240" w:lineRule="auto"/>
        <w:jc w:val="both"/>
        <w:rPr>
          <w:rFonts w:ascii="Times New Roman" w:hAnsi="Times New Roman" w:cs="Times New Roman" w:eastAsia="Times New Roman"/>
          <w:color w:val="212529"/>
        </w:rPr>
        <w:pStyle w:val="P68B1DB1-Normal11"/>
      </w:pPr>
      <w:r>
        <w:t xml:space="preserve"> </w:t>
      </w:r>
    </w:p>
    <w:p>
      <w:pPr>
        <w:shd w:val="clear" w:color="auto" w:fill="FFFFFF"/>
        <w:spacing w:line="240" w:lineRule="auto"/>
        <w:ind w:left="720"/>
        <w:jc w:val="both"/>
        <w:rPr>
          <w:rFonts w:ascii="Calibri" w:hAnsi="Calibri" w:cs="Calibri" w:eastAsia="Times New Roman"/>
          <w:color w:val="212529"/>
          <w:sz w:val="22"/>
        </w:rPr>
        <w:pStyle w:val="P68B1DB1-Normal12"/>
      </w:pPr>
      <w:r>
        <w:t xml:space="preserve">9. ПЕРХЛОРАТ ПЕРХЛОРАТУ</w:t>
      </w:r>
    </w:p>
    <w:tbl>
      <w:tblPr>
        <w:tblW w:w="0" w:type="auto"/>
        <w:jc w:val="center"/>
        <w:tblCellMar>
          <w:left w:w="0" w:type="dxa"/>
          <w:right w:w="0" w:type="dxa"/>
        </w:tblCellMar>
        <w:tblLook w:val="04A0" w:firstRow="1" w:lastRow="0" w:firstColumn="1" w:lastColumn="0" w:noHBand="0" w:noVBand="1"/>
      </w:tblPr>
      <w:tblGrid>
        <w:gridCol w:w="851"/>
        <w:gridCol w:w="4252"/>
        <w:gridCol w:w="4360"/>
      </w:tblGrid>
      <w:tr>
        <w:trPr>
          <w:jc w:val="center"/>
        </w:trPr>
        <w:tc>
          <w:tcPr>
            <w:tcW w:w="51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8"/>
            </w:pPr>
            <w:r>
              <w:t xml:space="preserve">Продукти харчування </w:t>
            </w:r>
            <w:r>
              <w:rPr>
                <w:sz w:val="18"/>
                <w:vertAlign w:val="superscript"/>
              </w:rPr>
              <w:t xml:space="preserve">(1) </w:t>
            </w:r>
            <w:r>
              <w:t>товари</w:t>
            </w:r>
          </w:p>
        </w:tc>
        <w:tc>
          <w:tcPr>
            <w:tcW w:w="4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YMM ( мг / кг )</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9.1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Фрукти та овочі</w:t>
            </w:r>
          </w:p>
          <w:p>
            <w:pPr>
              <w:spacing w:line="240" w:lineRule="auto"/>
              <w:rPr>
                <w:rFonts w:ascii="Times New Roman" w:hAnsi="Times New Roman" w:cs="Times New Roman" w:eastAsia="Times New Roman"/>
              </w:rPr>
              <w:pStyle w:val="P68B1DB1-Normal1"/>
            </w:pPr>
            <w:r>
              <w:t xml:space="preserve">За винятком наступних:</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0.05</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 xml:space="preserve">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Cucurbitaceae </w:t>
            </w:r>
            <w:r>
              <w:rPr>
                <w:i/>
              </w:rPr>
              <w:t xml:space="preserve">і капуста _ </w:t>
            </w:r>
            <w:r>
              <w:t>_</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0.10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8"/>
            </w:pPr>
            <w:r>
              <w:t xml:space="preserve">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Листя овочів і зелень</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0.50</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9.2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Чай </w:t>
            </w:r>
            <w:r>
              <w:rPr>
                <w:i/>
              </w:rPr>
              <w:t xml:space="preserve">(Camellia sinensis), </w:t>
            </w:r>
            <w:r>
              <w:t xml:space="preserve">сушена трава і фруктова м'якоть і сушена</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0.75</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9.3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дієтичні продукти для немовлят і маленьких дітей</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0.01</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rPr>
                <w:rFonts w:ascii="Times New Roman" w:hAnsi="Times New Roman" w:cs="Times New Roman" w:eastAsia="Times New Roman"/>
              </w:rPr>
              <w:pStyle w:val="P68B1DB1-Normal1"/>
            </w:pPr>
            <w:r>
              <w:t>9.4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Прикорм для дітей </w:t>
            </w:r>
            <w:r>
              <w:rPr>
                <w:sz w:val="18"/>
                <w:vertAlign w:val="superscript"/>
              </w:rPr>
              <w:t>(4)</w:t>
            </w:r>
          </w:p>
          <w:p>
            <w:pPr>
              <w:spacing w:line="240" w:lineRule="auto"/>
              <w:rPr>
                <w:rFonts w:ascii="Times New Roman" w:hAnsi="Times New Roman" w:cs="Times New Roman" w:eastAsia="Times New Roman"/>
              </w:rPr>
              <w:pStyle w:val="P68B1DB1-Normal1"/>
            </w:pPr>
            <w:r>
              <w:t xml:space="preserve">(Крім випадків, зазначених у пункті 9.5 цього Додатку)</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0.02</w:t>
            </w:r>
          </w:p>
        </w:tc>
      </w:tr>
      <w:tr>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9.5</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Добавки на основі рафінованого зерна</w:t>
            </w:r>
            <w:r>
              <w:rPr>
                <w:sz w:val="18"/>
                <w:vertAlign w:val="superscript"/>
              </w:rPr>
              <w:t xml:space="preserve">, (4)</w:t>
            </w:r>
          </w:p>
        </w:tc>
        <w:tc>
          <w:tcPr>
            <w:tcW w:w="43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jc w:val="center"/>
              <w:rPr>
                <w:rFonts w:ascii="Times New Roman" w:hAnsi="Times New Roman" w:cs="Times New Roman" w:eastAsia="Times New Roman"/>
              </w:rPr>
              <w:pStyle w:val="P68B1DB1-Normal1"/>
            </w:pPr>
            <w:r>
              <w:t>0.01</w:t>
            </w:r>
          </w:p>
        </w:tc>
      </w:tr>
    </w:tbl>
    <w:p>
      <w:pPr>
        <w:shd w:val="clear" w:color="auto" w:fill="FFFFFF"/>
        <w:spacing w:line="240" w:lineRule="auto"/>
        <w:ind w:left="360"/>
        <w:jc w:val="both"/>
        <w:rPr>
          <w:rFonts w:ascii="Times New Roman" w:hAnsi="Times New Roman" w:cs="Times New Roman" w:eastAsia="Times New Roman"/>
          <w:color w:val="212529"/>
        </w:rPr>
        <w:pStyle w:val="P68B1DB1-Normal11"/>
      </w:pPr>
      <w:r>
        <w:t xml:space="preserve"> </w:t>
      </w:r>
    </w:p>
    <w:p>
      <w:pPr>
        <w:shd w:val="clear" w:color="auto" w:fill="FFFFFF"/>
        <w:spacing w:line="240" w:lineRule="auto"/>
        <w:jc w:val="both"/>
        <w:rPr>
          <w:rFonts w:ascii="Times New Roman" w:hAnsi="Times New Roman" w:cs="Times New Roman" w:eastAsia="Times New Roman"/>
          <w:color w:val="212529"/>
        </w:rPr>
        <w:pStyle w:val="P68B1DB1-Normal2"/>
      </w:pPr>
      <w:bookmarkStart w:id="6" w:name="_Hlk59438098"/>
      <w:r>
        <w:rPr>
          <w:sz w:val="18"/>
          <w:vertAlign w:val="superscript"/>
        </w:rPr>
        <w:t>(1)</w:t>
      </w:r>
      <w:r>
        <w:t xml:space="preserve"> </w:t>
      </w:r>
      <w:bookmarkEnd w:id="6"/>
      <w:r>
        <w:t xml:space="preserve">- MRL, визначений для фруктів, не застосовується до ягідних фруктів.</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(2) </w:t>
      </w:r>
      <w:r>
        <w:t xml:space="preserve">- YMM не застосовується до свіжого шпинату, який транспортується з поля на завод для переробки;</w:t>
      </w:r>
    </w:p>
    <w:p>
      <w:pPr>
        <w:shd w:val="clear" w:color="auto" w:fill="FFFFFF"/>
        <w:spacing w:line="240" w:lineRule="auto"/>
        <w:jc w:val="both"/>
        <w:rPr>
          <w:rFonts w:ascii="Times New Roman" w:hAnsi="Times New Roman" w:cs="Times New Roman" w:eastAsia="Times New Roman"/>
          <w:color w:val="212529"/>
        </w:rPr>
        <w:pStyle w:val="P68B1DB1-Normal1"/>
      </w:pPr>
      <w:r>
        <w:rPr>
          <w:color w:val="212529"/>
          <w:sz w:val="18"/>
          <w:vertAlign w:val="superscript"/>
        </w:rPr>
        <w:t xml:space="preserve">(3) </w:t>
      </w:r>
      <w:r>
        <w:rPr>
          <w:color w:val="212529"/>
        </w:rPr>
        <w:t>-</w:t>
      </w:r>
      <w:r>
        <w:rPr>
          <w:color w:val="FF0000"/>
        </w:rPr>
        <w:t xml:space="preserve"> Якщо етикетка салату </w:t>
      </w:r>
      <w:r>
        <w:rPr>
          <w:color w:val="212529"/>
        </w:rPr>
        <w:t xml:space="preserve">не вказує на те, що він вирощується під прикриттям, застосовується MRL для салату, вирощеного на відкритому повітрі.</w:t>
      </w:r>
    </w:p>
    <w:p>
      <w:pPr>
        <w:shd w:val="clear" w:color="auto" w:fill="FFFFFF"/>
        <w:spacing w:line="240" w:lineRule="auto"/>
        <w:jc w:val="both"/>
        <w:rPr>
          <w:rFonts w:ascii="Times New Roman" w:hAnsi="Times New Roman" w:cs="Times New Roman" w:eastAsia="Times New Roman"/>
          <w:color w:val="212529"/>
        </w:rPr>
        <w:pStyle w:val="P68B1DB1-Normal1"/>
      </w:pPr>
      <w:r>
        <w:rPr>
          <w:color w:val="212529"/>
          <w:sz w:val="18"/>
          <w:vertAlign w:val="superscript"/>
        </w:rPr>
        <w:t xml:space="preserve">4) </w:t>
      </w:r>
      <w:r>
        <w:rPr>
          <w:color w:val="212529"/>
        </w:rPr>
        <w:t xml:space="preserve">- МММ; застосовується до продукції, представленої виробником, підготовленої за інструкцією по застосуванню або виставленої в продаж готовою до прямого споживання;</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(5) - </w:t>
      </w:r>
      <w:r>
        <w:t xml:space="preserve">продукти, вироблені з олійних культур, охоплених кодами Хифського МН 1201, 1202, 1203, 1204, 1205, 1206, 1207, а також під кодом Хифського МН 1208;</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(6) </w:t>
      </w:r>
      <w:r>
        <w:t xml:space="preserve">- YMM застосовується до їстівних частин мелених горіхів та інших горіхів. Всі забруднювачі, виявлені в їстівній частині продукту, вважаються присутніми при розрахунку вмісту афлатоксину, за винятком бразильських горіхів при аналізі разом з оболонками арахісу та інших горіхів ;</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(7) </w:t>
      </w:r>
      <w:r>
        <w:t xml:space="preserve">- Якщо оброблені (оброблені) продукти виробляються повністю з плодів заварного крему, згаданих у цих підкласах, набір CST для цих плодів заварного крему також застосовується до оброблюваного продукту з них. В іншому випадку застосовуються 5.2.1., 5.2.2. цих Правил. та підрозділи 5.2.3;</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(8) </w:t>
      </w:r>
      <w:r>
        <w:t xml:space="preserve">- YMM застосовується до продуктів у контейнерах, відмінних від жерстяних контейнерів;</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(9) </w:t>
      </w:r>
      <w:r>
        <w:t xml:space="preserve">- XIF охоплює продукти, визначені кодом MN: 2009.</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(10) </w:t>
      </w:r>
      <w:r>
        <w:t xml:space="preserve">- YMM наноситься на 1 кг чистих і нерозбавлених екстрактів, вироблених з 3-4 кг кореня солодки;</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(11) </w:t>
      </w:r>
      <w:r>
        <w:t xml:space="preserve">- XIF MN: включає продукти, визначені кодом 2208;</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12) </w:t>
      </w:r>
      <w:r>
        <w:t xml:space="preserve">- "Про харчування немовлят і дітей раннього віку" охоплює поняття немовлят і дітей раннього віку, зазначених у Законі Азербайджанської Республіки;</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(13) - </w:t>
      </w:r>
      <w:r>
        <w:t xml:space="preserve">для дезоксинваленолу і зеараленону в частинах 2.4 і 2.5 рис не називають «зерновими» і рисовими продуктами як «зернові продукти» з метою застосування РСЛ;</w:t>
      </w:r>
    </w:p>
    <w:p>
      <w:pPr>
        <w:shd w:val="clear" w:color="auto" w:fill="FFFFFF"/>
        <w:spacing w:line="240" w:lineRule="auto"/>
        <w:jc w:val="both"/>
        <w:rPr>
          <w:rFonts w:ascii="Times New Roman" w:hAnsi="Times New Roman" w:cs="Times New Roman" w:eastAsia="Times New Roman"/>
          <w:color w:val="212529"/>
        </w:rPr>
        <w:pStyle w:val="P68B1DB1-Normal1"/>
      </w:pPr>
      <w:r>
        <w:rPr>
          <w:color w:val="212529"/>
          <w:sz w:val="18"/>
          <w:vertAlign w:val="superscript"/>
        </w:rPr>
        <w:t xml:space="preserve">(14) </w:t>
      </w:r>
      <w:r>
        <w:rPr>
          <w:color w:val="212529"/>
        </w:rPr>
        <w:t xml:space="preserve">- ТПВ буде піддаватися попередній обробці (наприклад, побиття, подрібнення).</w:t>
      </w:r>
      <w:r>
        <w:rPr>
          <w:color w:val="FF0000"/>
        </w:rPr>
        <w:t xml:space="preserve"> </w:t>
      </w:r>
      <w:r>
        <w:rPr>
          <w:color w:val="212529"/>
        </w:rPr>
        <w:t xml:space="preserve">застосовується до необробленого зерна. Попередня обробка відноситься до будь-якої фізичної або термічної обробки, крім сушіння зерна. Очищення, сортування та сушіння не можна вважати попередньою обробкою;</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(15) - Винятки використовуються тільки для кукурудзи, призначення якої для </w:t>
      </w:r>
      <w:r>
        <w:t xml:space="preserve">подрібнення у вологому вигляді чітко зазначено на етикетці та (або) документах, що супроводжують харчовий продукт. Наприклад, ті, чия мета використання позначена як «для виробництва крохмалю» на етикетці або в будь-якому документі і т.д.;</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(16) </w:t>
      </w:r>
      <w:r>
        <w:t xml:space="preserve">- XIF MN: охоплює продукти, визначені кодом 1902. Відноситься до макаронів з вмістом вологи 12%;</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(17) </w:t>
      </w:r>
      <w:r>
        <w:t xml:space="preserve">- якщо риба споживається в цілому, YMM застосовується до всього стану риби;</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(18) </w:t>
      </w:r>
      <w:r>
        <w:t xml:space="preserve">- YMM застосовується до наступних харчових продуктів. (крім рибної печінки-XIF MN 0302 70 00)</w:t>
      </w:r>
    </w:p>
    <w:p>
      <w:pPr>
        <w:shd w:val="clear" w:color="auto" w:fill="FFFFFF"/>
        <w:spacing w:line="240" w:lineRule="auto"/>
        <w:jc w:val="both"/>
        <w:rPr>
          <w:rFonts w:ascii="Times New Roman" w:hAnsi="Times New Roman" w:cs="Times New Roman" w:eastAsia="Times New Roman"/>
          <w:color w:val="212529"/>
        </w:rPr>
        <w:pStyle w:val="P68B1DB1-Normal2"/>
      </w:pPr>
      <w:r>
        <w:t xml:space="preserve">Жива риба (XIF MN: 0301)</w:t>
      </w:r>
    </w:p>
    <w:p>
      <w:pPr>
        <w:shd w:val="clear" w:color="auto" w:fill="FFFFFF"/>
        <w:spacing w:line="240" w:lineRule="auto"/>
        <w:ind w:left="993" w:hanging="284"/>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Свіжа або охолоджена риба (XIF MN: 0302);</w:t>
      </w:r>
    </w:p>
    <w:p>
      <w:pPr>
        <w:shd w:val="clear" w:color="auto" w:fill="FFFFFF"/>
        <w:spacing w:line="240" w:lineRule="auto"/>
        <w:ind w:left="993" w:hanging="284"/>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Заморожена риба (XIF MN: 0303);</w:t>
      </w:r>
    </w:p>
    <w:p>
      <w:pPr>
        <w:shd w:val="clear" w:color="auto" w:fill="FFFFFF"/>
        <w:spacing w:line="240" w:lineRule="auto"/>
        <w:ind w:left="993" w:hanging="284"/>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Свіже, охолоджене або заморожене рибне філе та інше м'ясо риби (включаючи фарш), (XIF MN: 0304);</w:t>
      </w:r>
    </w:p>
    <w:p>
      <w:pPr>
        <w:shd w:val="clear" w:color="auto" w:fill="FFFFFF"/>
        <w:spacing w:line="240" w:lineRule="auto"/>
        <w:ind w:left="993" w:hanging="284"/>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Сушені, солоні або розсоляні, замочені гарячим або холодним копченим, грубим або дрібним рибним борошном і гранули граната, придатні для споживання людиною (XIF MN: 0305);</w:t>
      </w:r>
    </w:p>
    <w:p>
      <w:pPr>
        <w:shd w:val="clear" w:color="auto" w:fill="FFFFFF"/>
        <w:spacing w:line="240" w:lineRule="auto"/>
        <w:ind w:left="993" w:hanging="284"/>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Приготовлена або консервована риба, ікра, отримана з рибних яєць або продуктів, що використовуються замість ікри (XIF MN: 1604);</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(19) </w:t>
      </w:r>
      <w:r>
        <w:t xml:space="preserve">- ММ застосовується до наступних харчових продуктів:</w:t>
      </w:r>
    </w:p>
    <w:p>
      <w:pPr>
        <w:shd w:val="clear" w:color="auto" w:fill="FFFFFF"/>
        <w:spacing w:line="240" w:lineRule="auto"/>
        <w:ind w:left="993" w:hanging="284"/>
        <w:jc w:val="both"/>
        <w:rPr>
          <w:rFonts w:ascii="Times New Roman" w:hAnsi="Times New Roman" w:cs="Times New Roman" w:eastAsia="Times New Roman"/>
          <w:color w:val="212529"/>
        </w:rPr>
        <w:pStyle w:val="P68B1DB1-Normal2"/>
      </w:pPr>
      <w:r>
        <w:t xml:space="preserve">Ракоподібні (з оболонкою або без неї) (живі, свіжі, охолоджені, заморожені, сушені, солоні або в розсолі); ракоподібні (варені або пропарені, охолоджені, заморожені, сушені, солоні або в розсолі); крупне борошно та гранули ракоподібних, придатні для споживання людиною (XIF MN: 0306);</w:t>
      </w:r>
    </w:p>
    <w:p>
      <w:pPr>
        <w:shd w:val="clear" w:color="auto" w:fill="FFFFFF"/>
        <w:spacing w:line="240" w:lineRule="auto"/>
        <w:ind w:left="993" w:hanging="284"/>
        <w:jc w:val="both"/>
        <w:rPr>
          <w:rFonts w:ascii="Times New Roman" w:hAnsi="Times New Roman" w:cs="Times New Roman" w:eastAsia="Times New Roman"/>
          <w:color w:val="212529"/>
        </w:rPr>
        <w:pStyle w:val="P68B1DB1-Normal2"/>
      </w:pPr>
      <w:r>
        <w:t xml:space="preserve">- Молюски (з оболонкою або без неї) (живі, свіжі, охолоджені, заморожені, сушені, солоні або в розсолі); інші водні безхребетні, крім ракоподібних і молюски (живі, свіжі, охолоджені, заморожені, сушені, солоні або в розсолі); крупний шрот і гранули водних безхребетних (крім ракоподібних), придатних для споживання людиною (XIF MN: 0307);</w:t>
      </w:r>
    </w:p>
    <w:p>
      <w:pPr>
        <w:shd w:val="clear" w:color="auto" w:fill="FFFFFF"/>
        <w:spacing w:line="240" w:lineRule="auto"/>
        <w:ind w:left="993" w:hanging="284"/>
        <w:jc w:val="both"/>
        <w:rPr>
          <w:rFonts w:ascii="Times New Roman" w:hAnsi="Times New Roman" w:cs="Times New Roman" w:eastAsia="Times New Roman"/>
          <w:color w:val="212529"/>
        </w:rPr>
        <w:pStyle w:val="P68B1DB1-Normal2"/>
      </w:pPr>
      <w:r>
        <w:t xml:space="preserve">Підготовлених або збережених ракоподібних, молюсків та інших водних безхребетних (XIF MN: 1605)</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(20) </w:t>
      </w:r>
      <w:r>
        <w:t xml:space="preserve">- YMM застосовується до частин фруктів і овочів, які можна їсти після миття;</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(21) </w:t>
      </w:r>
      <w:r>
        <w:t xml:space="preserve">- СММ не поширюється на свіжу зелень (розмарин, м'ята, орегамо і т.д.).</w:t>
      </w:r>
    </w:p>
    <w:p>
      <w:pPr>
        <w:shd w:val="clear" w:color="auto" w:fill="FFFFFF"/>
        <w:spacing w:line="240" w:lineRule="auto"/>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(22) </w:t>
      </w:r>
      <w:r>
        <w:t xml:space="preserve">- сума 3-валентного як (III) і 5-валентного як (V) миш'яку;</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(23) </w:t>
      </w:r>
      <w:r>
        <w:t xml:space="preserve">- YMM застосовується до форми, в якій до продажу пропонуються харчові добавки з біологічною активністю;</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rPr>
          <w:sz w:val="18"/>
          <w:vertAlign w:val="superscript"/>
        </w:rPr>
        <w:t xml:space="preserve">(24) </w:t>
      </w:r>
      <w:r>
        <w:t xml:space="preserve">- MRL призначається для рідкого продукту, що містить 40% сухої речовини, що відповідає 50 мкг/кг в сухій речовині . Цей МММ розраховується пропорційно кількості сухої речовини в продукті з урахуванням заданих пояснень;</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rPr>
          <w:sz w:val="18"/>
          <w:vertAlign w:val="superscript"/>
        </w:rPr>
        <w:t xml:space="preserve">(25) </w:t>
      </w:r>
      <w:r>
        <w:t xml:space="preserve">- Діоксини поліхлоровані дибензо-пара-діоксини (PCDD) і поліхлоровані є сумою дибензофуранів (PCDF), ВООЗ / ВООЗ-токсичний еквівалент (ВООЗ/ВООЗ-ТЕФ) використовується як токсичний еквівалент Всесвітньої організації охорони здоров'я (ВООЗ/ВООЗ) . Діоксиноподібні друковані плати - це PCDD, PCDF та поліхлоровані біфеніли . біфеніл (PCBs) є загальним, вираженим як токсичний еквівалент ВООЗ / ВООЗ.</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t xml:space="preserve"> </w:t>
      </w:r>
    </w:p>
    <w:tbl>
      <w:tblPr>
        <w:tblW w:w="0" w:type="auto"/>
        <w:jc w:val="center"/>
        <w:tblCellMar>
          <w:left w:w="0" w:type="dxa"/>
          <w:right w:w="0" w:type="dxa"/>
        </w:tblCellMar>
        <w:tblLook w:val="04A0" w:firstRow="1" w:lastRow="0" w:firstColumn="1" w:lastColumn="0" w:noHBand="0" w:noVBand="1"/>
      </w:tblPr>
      <w:tblGrid>
        <w:gridCol w:w="3510"/>
        <w:gridCol w:w="1560"/>
        <w:gridCol w:w="3118"/>
        <w:gridCol w:w="1383"/>
      </w:tblGrid>
      <w:tr>
        <w:trPr>
          <w:jc w:val="center"/>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Аналогічний або один з одного і того ж типу / сорту</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ТЕФ - значення</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Аналогічний або один з одного і того ж типу / сорту</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pacing w:line="240" w:lineRule="auto"/>
              <w:jc w:val="center"/>
              <w:rPr>
                <w:rFonts w:ascii="Times New Roman" w:hAnsi="Times New Roman" w:cs="Times New Roman" w:eastAsia="Times New Roman"/>
              </w:rPr>
              <w:pStyle w:val="P68B1DB1-Normal1"/>
            </w:pPr>
            <w:r>
              <w:t xml:space="preserve">ТЕФ - значення</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Дібензо -p- діоксини (PCDDs)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c>
          <w:tcPr>
            <w:tcW w:w="31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Діоксиноподібні друковані плати : Non-ortho-PCBs + моно-орто- друковані плати</w:t>
            </w:r>
          </w:p>
        </w:tc>
        <w:tc>
          <w:tcPr>
            <w:tcW w:w="138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2,3,7,8 - TCDD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1</w:t>
            </w: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1,2,3,7,8 - PeCDD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1</w:t>
            </w: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c>
          <w:tcPr>
            <w:tcW w:w="0" w:type="auto"/>
            <w:vMerge/>
            <w:tcBorders>
              <w:top w:val="nil"/>
              <w:left w:val="nil"/>
              <w:bottom w:val="single" w:sz="8" w:space="0" w:color="auto"/>
              <w:right w:val="single" w:sz="8" w:space="0" w:color="auto"/>
            </w:tcBorders>
            <w:vAlign w:val="center"/>
            <w:hideMark/>
          </w:tcPr>
          <w:p>
            <w:pPr>
              <w:spacing w:line="240" w:lineRule="auto"/>
              <w:rPr>
                <w:rFonts w:ascii="Times New Roman" w:hAnsi="Times New Roman" w:cs="Times New Roman" w:eastAsia="Times New Roman"/>
              </w:rPr>
            </w:pP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1,2,3,4,7,8 - HxCDD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22"/>
            </w:pPr>
            <w:r>
              <w:t xml:space="preserve">Не - орто -PCBs _</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1,2,3,6,7,8 - HxCDD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77</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0.0001</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1,2,3,7,8,9 - HxCDD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81</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1,2,3,4,6,7,8 - HpCDD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126</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СТВОРЕННЯ OCDD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0.0003</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169</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8"/>
            </w:pPr>
            <w:r>
              <w:t xml:space="preserve">Дибензофурани (PCDFs)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22"/>
            </w:pPr>
            <w:r>
              <w:t xml:space="preserve">Моно - орто -PCBs _</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2,3,7,8 - 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105</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1,2,3,7,8 - PeTCDF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0.03</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114</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2,3,4,7,8 - PeTCDF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0.3</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118</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1,2,3,4,7,8 - HxTCDF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123</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1,2,3,6,7,8 - HxTCDF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156</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1,2,3,7,8,9 - HxTCDF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157</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2,3,4,6,7,8 - HxTCDF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167</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1,2,3,4,6,7,8 - HpTCDF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ДРУКОВАНА ПЛАТА 189</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0.00003</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1,2,3,4,7,8,9 - HpTCDF</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r>
      <w:tr>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СТВОРЕННЯ OCDD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0.0003</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t xml:space="preserve"> </w:t>
            </w:r>
          </w:p>
        </w:tc>
      </w:tr>
      <w:tr>
        <w:trPr>
          <w:jc w:val="center"/>
        </w:trPr>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40" w:lineRule="auto"/>
              <w:rPr>
                <w:rFonts w:ascii="Times New Roman" w:hAnsi="Times New Roman" w:cs="Times New Roman" w:eastAsia="Times New Roman"/>
              </w:rPr>
              <w:pStyle w:val="P68B1DB1-Normal1"/>
            </w:pPr>
            <w:r>
              <w:rPr>
                <w:b/>
              </w:rPr>
              <w:t xml:space="preserve">Абревіатури: </w:t>
            </w:r>
            <w:r>
              <w:t xml:space="preserve">Т - Тетра/Чотири; ПЕ - Пента / П'ять; HX - Hex / Six; HP - Hepta/Seven; O - Окта / вісім,</w:t>
            </w:r>
          </w:p>
          <w:p>
            <w:pPr>
              <w:spacing w:line="240" w:lineRule="auto"/>
              <w:ind w:left="851"/>
              <w:rPr>
                <w:rFonts w:ascii="Times New Roman" w:hAnsi="Times New Roman" w:cs="Times New Roman" w:eastAsia="Times New Roman"/>
              </w:rPr>
              <w:pStyle w:val="P68B1DB1-Normal1"/>
            </w:pPr>
            <w:r>
              <w:t xml:space="preserve">CDD - хлорибензодіоксин; CDF - Хлородібензофуран ; CB - Хлоробіфеніл</w:t>
            </w:r>
          </w:p>
        </w:tc>
      </w:tr>
    </w:tbl>
    <w:p>
      <w:pPr>
        <w:shd w:val="clear" w:color="auto" w:fill="FFFFFF"/>
        <w:spacing w:line="240" w:lineRule="auto"/>
        <w:ind w:firstLine="708"/>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rPr>
          <w:sz w:val="18"/>
          <w:vertAlign w:val="superscript"/>
        </w:rPr>
        <w:t xml:space="preserve">(26) </w:t>
      </w:r>
      <w:r>
        <w:t xml:space="preserve">- Верхня гранична концентрація: Верхня межа концентрації розраховується припускаючи, що сума всіх значень різних сполук нижче межі вимірювання дорівнює межі вимірювання;</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rPr>
          <w:sz w:val="18"/>
          <w:vertAlign w:val="superscript"/>
        </w:rPr>
        <w:t xml:space="preserve">(27) </w:t>
      </w:r>
      <w:r>
        <w:t xml:space="preserve">- YMM не застосовується до харчових продуктів з вмістом жиру менше 2%. MRL для цих продуктів = MRL на основі жиру для цього продукту x 0,02</w:t>
      </w:r>
    </w:p>
    <w:p>
      <w:pPr>
        <w:shd w:val="clear" w:color="auto" w:fill="FFFFFF"/>
        <w:spacing w:line="240" w:lineRule="auto"/>
        <w:jc w:val="both"/>
        <w:rPr>
          <w:rFonts w:ascii="Times New Roman" w:hAnsi="Times New Roman" w:cs="Times New Roman" w:eastAsia="Times New Roman"/>
          <w:color w:val="212529"/>
        </w:rPr>
        <w:pStyle w:val="P68B1DB1-Normal2"/>
      </w:pPr>
      <w:r>
        <w:rPr>
          <w:sz w:val="18"/>
          <w:vertAlign w:val="superscript"/>
        </w:rPr>
        <w:t xml:space="preserve">(28) </w:t>
      </w:r>
      <w:r>
        <w:t xml:space="preserve">- YMM застосовується до наступних харчових продуктів. (крім рибної печінки-XIF MN 0302 70 00)</w:t>
      </w:r>
    </w:p>
    <w:p>
      <w:pPr>
        <w:shd w:val="clear" w:color="auto" w:fill="FFFFFF"/>
        <w:spacing w:line="240" w:lineRule="auto"/>
        <w:ind w:left="426"/>
        <w:jc w:val="both"/>
        <w:rPr>
          <w:rFonts w:ascii="Times New Roman" w:hAnsi="Times New Roman" w:cs="Times New Roman" w:eastAsia="Times New Roman"/>
          <w:color w:val="212529"/>
        </w:rPr>
        <w:pStyle w:val="P68B1DB1-Normal2"/>
      </w:pPr>
      <w:r>
        <w:t xml:space="preserve">Жива риба (XIF MN: 0301)</w:t>
      </w:r>
    </w:p>
    <w:p>
      <w:pPr>
        <w:shd w:val="clear" w:color="auto" w:fill="FFFFFF"/>
        <w:spacing w:line="240" w:lineRule="auto"/>
        <w:jc w:val="both"/>
        <w:rPr>
          <w:rFonts w:ascii="Times New Roman" w:hAnsi="Times New Roman" w:cs="Times New Roman" w:eastAsia="Times New Roman"/>
          <w:color w:val="212529"/>
        </w:rPr>
        <w:pStyle w:val="P68B1DB1-Normal2"/>
      </w:pPr>
      <w:r>
        <w:t xml:space="preserve">Свіжа або охолоджена риба (XIF MN: 0302);</w:t>
      </w:r>
    </w:p>
    <w:p>
      <w:pPr>
        <w:shd w:val="clear" w:color="auto" w:fill="FFFFFF"/>
        <w:spacing w:line="240" w:lineRule="auto"/>
        <w:jc w:val="both"/>
        <w:rPr>
          <w:rFonts w:ascii="Times New Roman" w:hAnsi="Times New Roman" w:cs="Times New Roman" w:eastAsia="Times New Roman"/>
          <w:color w:val="212529"/>
        </w:rPr>
        <w:pStyle w:val="P68B1DB1-Normal2"/>
      </w:pPr>
      <w:r>
        <w:t xml:space="preserve">Заморожена риба (XIF MN: 0303);</w:t>
      </w:r>
    </w:p>
    <w:p>
      <w:pPr>
        <w:shd w:val="clear" w:color="auto" w:fill="FFFFFF"/>
        <w:spacing w:line="240" w:lineRule="auto"/>
        <w:ind w:left="567" w:hanging="567"/>
        <w:jc w:val="both"/>
        <w:rPr>
          <w:rFonts w:ascii="Times New Roman" w:hAnsi="Times New Roman" w:cs="Times New Roman" w:eastAsia="Times New Roman"/>
          <w:color w:val="212529"/>
        </w:rPr>
        <w:pStyle w:val="P68B1DB1-Normal2"/>
      </w:pPr>
      <w:r>
        <w:t xml:space="preserve">Свіже, охолоджене або заморожене рибне філе та інше м'ясо риби (включаючи фарш),</w:t>
      </w:r>
    </w:p>
    <w:p>
      <w:pPr>
        <w:shd w:val="clear" w:color="auto" w:fill="FFFFFF"/>
        <w:spacing w:line="240" w:lineRule="auto"/>
        <w:ind w:left="567" w:hanging="567"/>
        <w:jc w:val="both"/>
        <w:rPr>
          <w:rFonts w:ascii="Times New Roman" w:hAnsi="Times New Roman" w:cs="Times New Roman" w:eastAsia="Times New Roman"/>
          <w:color w:val="212529"/>
        </w:rPr>
        <w:pStyle w:val="P68B1DB1-Normal2"/>
      </w:pPr>
      <w:r>
        <w:t xml:space="preserve">(XIF MN): 0304);</w:t>
      </w:r>
    </w:p>
    <w:p>
      <w:pPr>
        <w:shd w:val="clear" w:color="auto" w:fill="FFFFFF"/>
        <w:spacing w:line="240" w:lineRule="auto"/>
        <w:ind w:left="567" w:hanging="207"/>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Сушені, солоні або розсоляні, замочені гарячим або холодним копченням, грубим або дрібним рибним борошном, а також гранули граната, придатні для споживання людиною (XIF MN: 0305);</w:t>
      </w:r>
    </w:p>
    <w:p>
      <w:pPr>
        <w:shd w:val="clear" w:color="auto" w:fill="FFFFFF"/>
        <w:spacing w:line="253" w:lineRule="atLeast"/>
        <w:ind w:left="567"/>
        <w:jc w:val="both"/>
        <w:rPr>
          <w:rFonts w:ascii="Calibri" w:hAnsi="Calibri" w:cs="Calibri" w:eastAsia="Times New Roman"/>
          <w:color w:val="212529"/>
          <w:sz w:val="22"/>
        </w:rPr>
        <w:pStyle w:val="P68B1DB1-Normal8"/>
      </w:pPr>
      <w:r>
        <w:t xml:space="preserve"> </w:t>
      </w:r>
    </w:p>
    <w:p>
      <w:pPr>
        <w:shd w:val="clear" w:color="auto" w:fill="FFFFFF"/>
        <w:spacing w:line="240" w:lineRule="auto"/>
        <w:ind w:left="567" w:hanging="207"/>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Ракоподібні (в шкаралупі чи ні) (живі, свіжі, охолоджені, заморожені, сушені, солоні або в розсолі); ракоподібні (варені або пропарені, охолоджені, заморожені, сушені, солоні або в розсолі); крупне борошно та гранули ракоподібних, придатні для споживання людиною (XIF MN: 0306);</w:t>
      </w:r>
    </w:p>
    <w:p>
      <w:pPr>
        <w:shd w:val="clear" w:color="auto" w:fill="FFFFFF"/>
        <w:spacing w:line="253" w:lineRule="atLeast"/>
        <w:ind w:left="720"/>
        <w:jc w:val="both"/>
        <w:rPr>
          <w:rFonts w:ascii="Calibri" w:hAnsi="Calibri" w:cs="Calibri" w:eastAsia="Times New Roman"/>
          <w:color w:val="212529"/>
          <w:sz w:val="22"/>
        </w:rPr>
        <w:pStyle w:val="P68B1DB1-Normal8"/>
      </w:pPr>
      <w:r>
        <w:t xml:space="preserve"> </w:t>
      </w:r>
    </w:p>
    <w:p>
      <w:pPr>
        <w:shd w:val="clear" w:color="auto" w:fill="FFFFFF"/>
        <w:spacing w:line="240" w:lineRule="auto"/>
        <w:ind w:left="567" w:hanging="141"/>
        <w:jc w:val="both"/>
        <w:rPr>
          <w:rFonts w:ascii="Calibri" w:hAnsi="Calibri" w:cs="Calibri" w:eastAsia="Times New Roman"/>
          <w:color w:val="212529"/>
          <w:sz w:val="22"/>
        </w:rPr>
        <w:pStyle w:val="P68B1DB1-Normal5"/>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Молюски (в або без шкаралупи) (живі, свіжі, охолоджені, заморожені, сушені, солоні або в розсолі); інші водні безхребетні, крім ракоподібних і молюски (живі, свіжі, охолоджені, заморожені, сушені, солоні або в розсолі); крупний шрот і гранули водних безхребетних (крім ракоподібних), придатних для споживання людиною (XIF MN: 0307);</w:t>
      </w:r>
    </w:p>
    <w:p>
      <w:pPr>
        <w:shd w:val="clear" w:color="auto" w:fill="FFFFFF"/>
        <w:spacing w:line="253" w:lineRule="atLeast"/>
        <w:ind w:left="720"/>
        <w:jc w:val="both"/>
        <w:rPr>
          <w:rFonts w:ascii="Calibri" w:hAnsi="Calibri" w:cs="Calibri" w:eastAsia="Times New Roman"/>
          <w:color w:val="212529"/>
          <w:sz w:val="22"/>
        </w:rPr>
        <w:pStyle w:val="P68B1DB1-Normal8"/>
      </w:pPr>
      <w:r>
        <w:t xml:space="preserve"> </w:t>
      </w:r>
    </w:p>
    <w:p>
      <w:pPr>
        <w:shd w:val="clear" w:color="auto" w:fill="FFFFFF"/>
        <w:spacing w:line="240" w:lineRule="auto"/>
        <w:ind w:left="567" w:hanging="141"/>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Приготовлена або консервована риба, ікра, отримана з рибних яєць або продуктів, що використовуються замість ікри (XIF MN: 1604);</w:t>
      </w:r>
    </w:p>
    <w:p>
      <w:pPr>
        <w:shd w:val="clear" w:color="auto" w:fill="FFFFFF"/>
        <w:spacing w:line="253" w:lineRule="atLeast"/>
        <w:ind w:left="720"/>
        <w:jc w:val="both"/>
        <w:rPr>
          <w:rFonts w:ascii="Calibri" w:hAnsi="Calibri" w:cs="Calibri" w:eastAsia="Times New Roman"/>
          <w:color w:val="212529"/>
          <w:sz w:val="22"/>
        </w:rPr>
        <w:pStyle w:val="P68B1DB1-Normal8"/>
      </w:pPr>
      <w:r>
        <w:t xml:space="preserve"> </w:t>
      </w:r>
    </w:p>
    <w:p>
      <w:pPr>
        <w:shd w:val="clear" w:color="auto" w:fill="FFFFFF"/>
        <w:spacing w:line="240" w:lineRule="auto"/>
        <w:ind w:left="567" w:hanging="141"/>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Підготовлених або збережених ракоподібних, молюсків та інших водних безхребетних (XIF MN: 1605)</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rPr>
          <w:sz w:val="18"/>
          <w:vertAlign w:val="superscript"/>
        </w:rPr>
        <w:t xml:space="preserve">(29) </w:t>
      </w:r>
      <w:r>
        <w:t xml:space="preserve">- в печінці рибних консервів YMM наноситься на всю їстівну частину консервованого продукту;</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rPr>
          <w:sz w:val="18"/>
          <w:vertAlign w:val="superscript"/>
        </w:rPr>
        <w:t xml:space="preserve">(30) </w:t>
      </w:r>
      <w:r>
        <w:t xml:space="preserve">- Обчислюється нижня гранична концентрація, припускаючи, що вимірювана кількість цих чотирьох речовин дорівнює нулю;</w:t>
      </w:r>
    </w:p>
    <w:p>
      <w:pPr>
        <w:shd w:val="clear" w:color="auto" w:fill="FFFFFF"/>
        <w:spacing w:line="240" w:lineRule="auto"/>
        <w:ind w:left="426" w:hanging="426"/>
        <w:jc w:val="both"/>
        <w:rPr>
          <w:rFonts w:ascii="Times New Roman" w:hAnsi="Times New Roman" w:cs="Times New Roman" w:eastAsia="Times New Roman"/>
          <w:color w:val="212529"/>
        </w:rPr>
        <w:pStyle w:val="P68B1DB1-Normal2"/>
      </w:pPr>
      <w:r>
        <w:rPr>
          <w:sz w:val="18"/>
          <w:vertAlign w:val="superscript"/>
        </w:rPr>
        <w:t xml:space="preserve">(31) </w:t>
      </w:r>
      <w:r>
        <w:t xml:space="preserve">- CMM застосовується до наступних продуктів:</w:t>
      </w:r>
    </w:p>
    <w:p>
      <w:pPr>
        <w:shd w:val="clear" w:color="auto" w:fill="FFFFFF"/>
        <w:spacing w:line="240" w:lineRule="auto"/>
        <w:ind w:left="567" w:hanging="207"/>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Сушені, солоні або розсоляні, замочені гарячим або холодним копченням, грубим або дрібним рибним борошном, а також гранули граната, придатні для споживання людиною (XIF MN: 0305);</w:t>
      </w:r>
    </w:p>
    <w:p>
      <w:pPr>
        <w:shd w:val="clear" w:color="auto" w:fill="FFFFFF"/>
        <w:spacing w:line="253" w:lineRule="atLeast"/>
        <w:ind w:left="567"/>
        <w:jc w:val="both"/>
        <w:rPr>
          <w:rFonts w:ascii="Calibri" w:hAnsi="Calibri" w:cs="Calibri" w:eastAsia="Times New Roman"/>
          <w:color w:val="212529"/>
          <w:sz w:val="22"/>
        </w:rPr>
        <w:pStyle w:val="P68B1DB1-Normal8"/>
      </w:pPr>
      <w:r>
        <w:t xml:space="preserve"> </w:t>
      </w:r>
    </w:p>
    <w:p>
      <w:pPr>
        <w:shd w:val="clear" w:color="auto" w:fill="FFFFFF"/>
        <w:spacing w:line="240" w:lineRule="auto"/>
        <w:ind w:left="567" w:hanging="207"/>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Ракоподібні (в шкаралупі чи ні) (живі, свіжі, охолоджені, заморожені, сушені, солоні або в розсолі); ракоподібні (варені або пропарені, охолоджені, заморожені, сушені, солоні або в розсолі); крупне борошно та гранули ракоподібних, придатні для споживання людиною (XIF MN: 0306);</w:t>
      </w:r>
    </w:p>
    <w:p>
      <w:pPr>
        <w:shd w:val="clear" w:color="auto" w:fill="FFFFFF"/>
        <w:spacing w:line="253" w:lineRule="atLeast"/>
        <w:ind w:left="720"/>
        <w:jc w:val="both"/>
        <w:rPr>
          <w:rFonts w:ascii="Calibri" w:hAnsi="Calibri" w:cs="Calibri" w:eastAsia="Times New Roman"/>
          <w:color w:val="212529"/>
          <w:sz w:val="22"/>
        </w:rPr>
        <w:pStyle w:val="P68B1DB1-Normal8"/>
      </w:pPr>
      <w:r>
        <w:t xml:space="preserve"> </w:t>
      </w:r>
    </w:p>
    <w:p>
      <w:pPr>
        <w:shd w:val="clear" w:color="auto" w:fill="FFFFFF"/>
        <w:spacing w:line="240" w:lineRule="auto"/>
        <w:ind w:left="567" w:hanging="141"/>
        <w:jc w:val="both"/>
        <w:rPr>
          <w:rFonts w:ascii="Calibri" w:hAnsi="Calibri" w:cs="Calibri" w:eastAsia="Times New Roman"/>
          <w:color w:val="212529"/>
          <w:sz w:val="22"/>
        </w:rPr>
        <w:pStyle w:val="P68B1DB1-Normal5"/>
      </w:pPr>
      <w:r>
        <w:rPr>
          <w:rFonts w:cs="Arial" w:eastAsia="Times New Roman"/>
        </w:rPr>
        <w:t>-</w:t>
      </w:r>
      <w:r>
        <w:rPr>
          <w:rFonts w:ascii="Times New Roman" w:hAnsi="Times New Roman" w:cs="Times New Roman" w:eastAsia="Times New Roman"/>
          <w:sz w:val="14"/>
        </w:rPr>
        <w:t xml:space="preserve"> </w:t>
      </w:r>
      <w:r>
        <w:rPr>
          <w:rFonts w:ascii="Palatino Linotype" w:hAnsi="Palatino Linotype" w:cs="Calibri" w:eastAsia="Times New Roman"/>
        </w:rPr>
        <w:t xml:space="preserve">Молюски (в або без шкаралупи) (живі, свіжі, охолоджені, заморожені, сушені, солоні або в розсолі); інші водні безхребетні, крім ракоподібних і молюски (живі, свіжі, охолоджені, заморожені, сушені, солоні або в розсолі); крупний шрот і гранули водних безхребетних (крім ракоподібних), придатних для споживання людиною (XIF MN: 0307);</w:t>
      </w:r>
    </w:p>
    <w:p>
      <w:pPr>
        <w:shd w:val="clear" w:color="auto" w:fill="FFFFFF"/>
        <w:spacing w:line="253" w:lineRule="atLeast"/>
        <w:ind w:left="720"/>
        <w:jc w:val="both"/>
        <w:rPr>
          <w:rFonts w:ascii="Calibri" w:hAnsi="Calibri" w:cs="Calibri" w:eastAsia="Times New Roman"/>
          <w:color w:val="212529"/>
          <w:sz w:val="22"/>
        </w:rPr>
        <w:pStyle w:val="P68B1DB1-Normal8"/>
      </w:pPr>
      <w:r>
        <w:t xml:space="preserve"> </w:t>
      </w:r>
    </w:p>
    <w:p>
      <w:pPr>
        <w:shd w:val="clear" w:color="auto" w:fill="FFFFFF"/>
        <w:spacing w:line="240" w:lineRule="auto"/>
        <w:ind w:left="567" w:hanging="141"/>
        <w:jc w:val="both"/>
        <w:rPr>
          <w:rFonts w:ascii="Calibri" w:hAnsi="Calibri" w:cs="Calibri" w:eastAsia="Times New Roman"/>
          <w:color w:val="212529"/>
          <w:sz w:val="22"/>
        </w:rPr>
        <w:pStyle w:val="P68B1DB1-Normal5"/>
      </w:pPr>
      <w:r>
        <w:rPr>
          <w:rFonts w:ascii="Palatino Linotype" w:hAnsi="Palatino Linotype" w:cs="Calibri" w:eastAsia="Times New Roman"/>
        </w:rPr>
        <w:t xml:space="preserve">Підготовлених або збережених ракоподібних, молюсків та інших водних безхребетних (XIF MN: 1605);</w:t>
      </w:r>
    </w:p>
    <w:p>
      <w:pPr>
        <w:shd w:val="clear" w:color="auto" w:fill="FFFFFF"/>
        <w:spacing w:line="240" w:lineRule="auto"/>
        <w:ind w:left="567" w:hanging="567"/>
        <w:jc w:val="both"/>
        <w:rPr>
          <w:rFonts w:ascii="Times New Roman" w:hAnsi="Times New Roman" w:cs="Times New Roman" w:eastAsia="Times New Roman"/>
          <w:color w:val="212529"/>
        </w:rPr>
        <w:pStyle w:val="P68B1DB1-Normal2"/>
      </w:pPr>
      <w:r>
        <w:rPr>
          <w:sz w:val="18"/>
          <w:vertAlign w:val="superscript"/>
        </w:rPr>
        <w:t xml:space="preserve">(32) </w:t>
      </w:r>
      <w:r>
        <w:t xml:space="preserve">- У консервах проводиться аналіз на весь консервований продукт. 5.2.1., 5.2.2. і застосовується відповідно до підпунктів 5.2.3;</w:t>
      </w:r>
    </w:p>
    <w:p>
      <w:pPr>
        <w:shd w:val="clear" w:color="auto" w:fill="FFFFFF"/>
        <w:spacing w:line="240" w:lineRule="auto"/>
        <w:ind w:left="567" w:hanging="567"/>
        <w:jc w:val="both"/>
        <w:rPr>
          <w:rFonts w:ascii="Times New Roman" w:hAnsi="Times New Roman" w:cs="Times New Roman" w:eastAsia="Times New Roman"/>
          <w:color w:val="212529"/>
        </w:rPr>
        <w:pStyle w:val="P68B1DB1-Normal2"/>
      </w:pPr>
      <w:r>
        <w:rPr>
          <w:sz w:val="18"/>
          <w:vertAlign w:val="superscript"/>
        </w:rPr>
        <w:t xml:space="preserve">(33) </w:t>
      </w:r>
      <w:r>
        <w:t xml:space="preserve">- м'ясо та м'ясні продукти, про які йдеться в регламенті, означають грилі та шашлики, які потенційно призводять до утворення ПАУ;</w:t>
      </w:r>
    </w:p>
    <w:p>
      <w:pPr>
        <w:shd w:val="clear" w:color="auto" w:fill="FFFFFF"/>
        <w:spacing w:line="240" w:lineRule="auto"/>
        <w:ind w:left="567" w:hanging="567"/>
        <w:jc w:val="both"/>
        <w:rPr>
          <w:rFonts w:ascii="Times New Roman" w:hAnsi="Times New Roman" w:cs="Times New Roman" w:eastAsia="Times New Roman"/>
          <w:color w:val="212529"/>
        </w:rPr>
        <w:pStyle w:val="P68B1DB1-Normal2"/>
      </w:pPr>
      <w:r>
        <w:rPr>
          <w:sz w:val="18"/>
          <w:vertAlign w:val="superscript"/>
        </w:rPr>
        <w:t xml:space="preserve">(34) </w:t>
      </w:r>
      <w:r>
        <w:t xml:space="preserve">- YMM розраховується на основі загального рівня жирних кислот в харчовому продукті;</w:t>
      </w:r>
    </w:p>
    <w:p>
      <w:pPr>
        <w:shd w:val="clear" w:color="auto" w:fill="FFFFFF"/>
        <w:spacing w:line="240" w:lineRule="auto"/>
        <w:ind w:left="567" w:hanging="567"/>
        <w:jc w:val="both"/>
        <w:rPr>
          <w:rFonts w:ascii="Times New Roman" w:hAnsi="Times New Roman" w:cs="Times New Roman" w:eastAsia="Times New Roman"/>
          <w:color w:val="212529"/>
        </w:rPr>
        <w:pStyle w:val="P68B1DB1-Normal2"/>
      </w:pPr>
      <w:r>
        <w:rPr>
          <w:sz w:val="18"/>
          <w:vertAlign w:val="superscript"/>
        </w:rPr>
        <w:t xml:space="preserve">(35) </w:t>
      </w:r>
      <w:r>
        <w:t xml:space="preserve">- Коли доведено, що причина меламіну, що перевищує 2,5 мг/кг, є результатом застосування циромазину в якості інсектициду, цей ТММ не поширюється на ті продукти харчування: Рівень меламіну не повинен перевищувати рівень циромазину ;</w:t>
      </w:r>
    </w:p>
    <w:p>
      <w:pPr>
        <w:shd w:val="clear" w:color="auto" w:fill="FFFFFF"/>
        <w:spacing w:line="240" w:lineRule="auto"/>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jc w:val="both"/>
        <w:rPr>
          <w:rFonts w:ascii="Times New Roman" w:hAnsi="Times New Roman" w:cs="Times New Roman" w:eastAsia="Times New Roman"/>
          <w:color w:val="212529"/>
        </w:rPr>
        <w:pStyle w:val="P68B1DB1-Normal2"/>
      </w:pPr>
      <w:r>
        <w:t xml:space="preserve"> </w:t>
      </w:r>
    </w:p>
    <w:p>
      <w:pPr>
        <w:shd w:val="clear" w:color="auto" w:fill="FFFFFF"/>
        <w:spacing w:line="240" w:lineRule="auto"/>
        <w:jc w:val="both"/>
        <w:rPr>
          <w:rFonts w:ascii="Palatino" w:hAnsi="Palatino" w:cs="Times New Roman" w:eastAsia="Times New Roman"/>
          <w:color w:val="212529"/>
          <w:sz w:val="23"/>
        </w:rPr>
        <w:pStyle w:val="P68B1DB1-Normal23"/>
      </w:pPr>
      <w:r/>
      <w:r>
        <w:br/>
      </w:r>
    </w:p>
    <w:p>
      <w:pPr>
        <w:shd w:val="clear" w:color="auto" w:fill="FFFFFF"/>
        <w:spacing w:line="240" w:lineRule="auto"/>
        <w:jc w:val="both"/>
        <w:rPr>
          <w:rFonts w:ascii="Palatino" w:hAnsi="Palatino" w:cs="Times New Roman" w:eastAsia="Times New Roman"/>
          <w:color w:val="212529"/>
          <w:sz w:val="23"/>
        </w:rPr>
        <w:pStyle w:val="P68B1DB1-Normal23"/>
      </w:pPr>
      <w:r>
        <w:pict>
          <v:rect id="_x0000_i1025" style="width:166.4pt;height:0" o:hrpct="330" o:hrstd="t" o:hr="t" fillcolor="#a0a0a0" stroked="f"/>
        </w:pict>
      </w:r>
    </w:p>
    <w:bookmarkStart w:id="7" w:name="_ftn1"/>
    <w:p>
      <w:pPr>
        <w:shd w:val="clear" w:color="auto" w:fill="FFFFFF"/>
        <w:spacing w:line="200" w:lineRule="atLeast"/>
        <w:ind w:right="55"/>
        <w:jc w:val="both"/>
        <w:rPr>
          <w:rFonts w:cs="Arial" w:eastAsia="Times New Roman"/>
          <w:i/>
          <w:color w:val="212529"/>
          <w:sz w:val="20"/>
        </w:rPr>
        <w:pStyle w:val="P68B1DB1-Normal24"/>
      </w:pPr>
      <w:r>
        <w:rPr>
          <w:rFonts w:cs="Arial" w:eastAsia="Times New Roman"/>
          <w:i/>
          <w:color w:val="212529"/>
        </w:rPr>
        <w:fldChar w:fldCharType="begin"/>
      </w:r>
      <w:r>
        <w:rPr>
          <w:rFonts w:eastAsia="Times New Roman" w:cs="Arial"/>
          <w:i/>
          <w:color w:val="212529"/>
          <w:sz w:val="20"/>
        </w:rPr>
        <w:instrText xml:space="preserve"> HYPERLINK "http://e-qanun.az/framework/46832" \l "_ftnref1" \o "" </w:instrText>
      </w:r>
      <w:r>
        <w:rPr>
          <w:rFonts w:eastAsia="Times New Roman" w:cs="Arial"/>
          <w:i/>
          <w:color w:val="212529"/>
          <w:sz w:val="20"/>
        </w:rPr>
        <w:fldChar w:fldCharType="separate"/>
      </w:r>
      <w:r>
        <w:rPr>
          <w:rFonts w:ascii="Palatino Linotype" w:eastAsia="Times New Roman" w:hAnsi="Palatino Linotype" w:cs="Arial"/>
          <w:b/>
          <w:color w:val="0070C0"/>
          <w:sz w:val="20"/>
          <w:u w:val="single"/>
          <w:vertAlign w:val="superscript"/>
        </w:rPr>
        <w:t xml:space="preserve">[1] </w:t>
      </w:r>
      <w:r>
        <w:rPr>
          <w:rFonts w:eastAsia="Times New Roman" w:cs="Arial"/>
          <w:i/>
          <w:color w:val="212529"/>
          <w:sz w:val="20"/>
        </w:rPr>
        <w:fldChar w:fldCharType="end"/>
      </w:r>
      <w:bookmarkEnd w:id="7"/>
      <w:r>
        <w:rPr>
          <w:rFonts w:ascii="Palatino Linotype" w:hAnsi="Palatino Linotype" w:cs="Arial" w:eastAsia="Times New Roman"/>
          <w:color w:val="000000"/>
        </w:rPr>
        <w:t xml:space="preserve">Ці масла тільки повністю рафінуються Після проходження процесів, їх можна використовувати як харчовий компонент (інгредієнт) при промисловому виробництві харчових продуктів.</w:t>
      </w:r>
    </w:p>
    <w:p>
      <w:pPr>
        <w:shd w:val="clear" w:color="auto" w:fill="FFFFFF"/>
        <w:spacing w:line="240" w:lineRule="auto"/>
        <w:jc w:val="both"/>
        <w:rPr>
          <w:rFonts w:ascii="Times New Roman" w:hAnsi="Times New Roman" w:cs="Times New Roman" w:eastAsia="Times New Roman"/>
          <w:color w:val="212529"/>
          <w:sz w:val="20"/>
        </w:rPr>
        <w:pStyle w:val="P68B1DB1-Normal25"/>
      </w:pPr>
      <w:r>
        <w:t xml:space="preserve"> </w:t>
      </w:r>
    </w:p>
    <w:p/>
    <w:sectPr>
      <w:pgSz w:w="12240" w:h="15840"/>
      <w:pgMar w:top="1134" w:right="737" w:bottom="107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D4"/>
    <w:rsid w:val="001256D4"/>
    <w:rsid w:val="002320D3"/>
    <w:rsid w:val="004D4096"/>
    <w:rsid w:val="00511C80"/>
  </w:rsids>
  <m:mathPr>
    <m:mathFont m:val="Cambria Math"/>
    <m:brkBin m:val="before"/>
    <m:brkBinSub m:val="--"/>
    <m:smallFrac m:val="0"/>
    <m:dispDef/>
    <m:lMargin m:val="0"/>
    <m:rMargin m:val="0"/>
    <m:defJc m:val="centerGroup"/>
    <m:wrapIndent m:val="1440"/>
    <m:intLim m:val="subSup"/>
    <m:naryLim m:val="undOvr"/>
  </m:mathPr>
  <w:themeFontLang w:val="u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87888-96BD-46F2-9D40-C55BF1BBCBAB}"/>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line="276" w:lineRule="auto"/>
      </w:pPr>
    </w:pPrDefault>
    <w:rPrDefault>
      <w:rPr>
        <w:rFonts w:ascii="Arial" w:hAnsi="Arial" w:cstheme="minorBidi" w:eastAsiaTheme="minorHAnsi"/>
        <w:sz w:val="24"/>
        <w:lang w:val="uk"/>
      </w:rPr>
    </w:r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256D4"/>
    <w:pPr>
      <w:spacing w:before="100" w:beforeAutospacing="1" w:after="100" w:afterAutospacing="1" w:line="240" w:lineRule="auto"/>
    </w:pPr>
    <w:rPr>
      <w:rFonts w:ascii="Times New Roman" w:hAnsi="Times New Roman" w:cs="Times New Roman" w:eastAsia="Times New Roman"/>
    </w:rPr>
  </w:style>
  <w:style w:type="paragraph" w:styleId="ListParagraph">
    <w:name w:val="List Paragraph"/>
    <w:basedOn w:val="Normal"/>
    <w:uiPriority w:val="34"/>
    <w:qFormat/>
    <w:rsid w:val="001256D4"/>
    <w:pPr>
      <w:spacing w:before="100" w:beforeAutospacing="1" w:after="100" w:afterAutospacing="1" w:line="240" w:lineRule="auto"/>
    </w:pPr>
    <w:rPr>
      <w:rFonts w:ascii="Times New Roman" w:hAnsi="Times New Roman" w:cs="Times New Roman" w:eastAsia="Times New Roman"/>
    </w:rPr>
  </w:style>
  <w:style w:type="paragraph" w:styleId="BodyText">
    <w:name w:val="Body Text"/>
    <w:basedOn w:val="Normal"/>
    <w:link w:val="BodyTextChar"/>
    <w:uiPriority w:val="99"/>
    <w:semiHidden/>
    <w:unhideWhenUsed/>
    <w:rsid w:val="001256D4"/>
    <w:pPr>
      <w:spacing w:before="100" w:beforeAutospacing="1" w:after="100" w:afterAutospacing="1" w:line="240" w:lineRule="auto"/>
    </w:pPr>
    <w:rPr>
      <w:rFonts w:ascii="Times New Roman" w:hAnsi="Times New Roman" w:cs="Times New Roman" w:eastAsia="Times New Roman"/>
    </w:rPr>
  </w:style>
  <w:style w:type="character" w:customStyle="1" w:styleId="BodyTextChar">
    <w:name w:val="Body Text Char"/>
    <w:basedOn w:val="DefaultParagraphFont"/>
    <w:link w:val="BodyText"/>
    <w:uiPriority w:val="99"/>
    <w:semiHidden/>
    <w:rsid w:val="001256D4"/>
    <w:rPr>
      <w:rFonts w:ascii="Times New Roman" w:hAnsi="Times New Roman" w:cs="Times New Roman" w:eastAsia="Times New Roman"/>
    </w:rPr>
  </w:style>
  <w:style w:type="character" w:customStyle="1" w:styleId="s0">
    <w:name w:val="s0"/>
    <w:basedOn w:val="DefaultParagraphFont"/>
    <w:rsid w:val="001256D4"/>
  </w:style>
  <w:style w:type="character" w:customStyle="1" w:styleId="hps">
    <w:name w:val="hps"/>
    <w:basedOn w:val="DefaultParagraphFont"/>
    <w:rsid w:val="001256D4"/>
  </w:style>
  <w:style w:type="character" w:styleId="CommentReference">
    <w:name w:val="annotation reference"/>
    <w:basedOn w:val="DefaultParagraphFont"/>
    <w:uiPriority w:val="99"/>
    <w:semiHidden/>
    <w:unhideWhenUsed/>
    <w:rsid w:val="001256D4"/>
  </w:style>
  <w:style w:type="character" w:styleId="Hyperlink">
    <w:name w:val="Hyperlink"/>
    <w:basedOn w:val="DefaultParagraphFont"/>
    <w:uiPriority w:val="99"/>
    <w:semiHidden/>
    <w:unhideWhenUsed/>
    <w:rsid w:val="001256D4"/>
    <w:rPr>
      <w:color w:val="0000FF"/>
      <w:u w:val="single"/>
    </w:rPr>
  </w:style>
  <w:style w:type="character" w:styleId="FollowedHyperlink">
    <w:name w:val="FollowedHyperlink"/>
    <w:basedOn w:val="DefaultParagraphFont"/>
    <w:uiPriority w:val="99"/>
    <w:semiHidden/>
    <w:unhideWhenUsed/>
    <w:rsid w:val="001256D4"/>
    <w:rPr>
      <w:color w:val="800080"/>
      <w:u w:val="single"/>
    </w:rPr>
  </w:style>
  <w:style w:type="character" w:styleId="FootnoteReference">
    <w:name w:val="footnote reference"/>
    <w:basedOn w:val="DefaultParagraphFont"/>
    <w:uiPriority w:val="99"/>
    <w:semiHidden/>
    <w:unhideWhenUsed/>
    <w:rsid w:val="001256D4"/>
  </w:style>
  <w:style w:type="paragraph" w:styleId="FootnoteText">
    <w:name w:val="footnote text"/>
    <w:basedOn w:val="Normal"/>
    <w:link w:val="FootnoteTextChar"/>
    <w:uiPriority w:val="99"/>
    <w:semiHidden/>
    <w:unhideWhenUsed/>
    <w:rsid w:val="001256D4"/>
    <w:pPr>
      <w:spacing w:before="100" w:beforeAutospacing="1" w:after="100" w:afterAutospacing="1" w:line="240" w:lineRule="auto"/>
    </w:pPr>
    <w:rPr>
      <w:rFonts w:ascii="Times New Roman" w:hAnsi="Times New Roman" w:cs="Times New Roman" w:eastAsia="Times New Roman"/>
    </w:rPr>
  </w:style>
  <w:style w:type="character" w:customStyle="1" w:styleId="FootnoteTextChar">
    <w:name w:val="Footnote Text Char"/>
    <w:basedOn w:val="DefaultParagraphFont"/>
    <w:link w:val="FootnoteText"/>
    <w:uiPriority w:val="99"/>
    <w:semiHidden/>
    <w:rsid w:val="001256D4"/>
    <w:rPr>
      <w:rFonts w:ascii="Times New Roman" w:hAnsi="Times New Roman" w:cs="Times New Roman" w:eastAsia="Times New Roman"/>
    </w:rPr>
  </w:style>
  <w:style w:type="paragraph" w:styleId="P68B1DB1-Normal1">
    <w:name w:val="P68B1DB1-Normal1"/>
    <w:basedOn w:val="Normal"/>
    <w:rPr>
      <w:rFonts w:ascii="Palatino Linotype" w:hAnsi="Palatino Linotype" w:cs="Times New Roman" w:eastAsia="Times New Roman"/>
    </w:rPr>
  </w:style>
  <w:style w:type="paragraph" w:styleId="P68B1DB1-Normal2">
    <w:name w:val="P68B1DB1-Normal2"/>
    <w:basedOn w:val="Normal"/>
    <w:rPr>
      <w:rFonts w:ascii="Palatino Linotype" w:hAnsi="Palatino Linotype" w:cs="Times New Roman" w:eastAsia="Times New Roman"/>
      <w:color w:val="212529"/>
    </w:rPr>
  </w:style>
  <w:style w:type="paragraph" w:styleId="P68B1DB1-Normal3">
    <w:name w:val="P68B1DB1-Normal3"/>
    <w:basedOn w:val="Normal"/>
    <w:rPr>
      <w:rFonts w:ascii="Palatino Linotype" w:hAnsi="Palatino Linotype" w:cs="Times New Roman" w:eastAsia="Times New Roman"/>
      <w:b/>
      <w:color w:val="000000"/>
    </w:rPr>
  </w:style>
  <w:style w:type="paragraph" w:styleId="P68B1DB1-Normal4">
    <w:name w:val="P68B1DB1-Normal4"/>
    <w:basedOn w:val="Normal"/>
    <w:rPr>
      <w:b/>
      <w:color w:val="000000"/>
    </w:rPr>
  </w:style>
  <w:style w:type="paragraph" w:styleId="P68B1DB1-Normal5">
    <w:name w:val="P68B1DB1-Normal5"/>
    <w:basedOn w:val="Normal"/>
    <w:rPr>
      <w:color w:val="212529"/>
    </w:rPr>
  </w:style>
  <w:style w:type="paragraph" w:styleId="P68B1DB1-Normal6">
    <w:name w:val="P68B1DB1-Normal6"/>
    <w:basedOn w:val="Normal"/>
    <w:rPr>
      <w:rFonts w:ascii="Palatino Linotype" w:hAnsi="Palatino Linotype" w:cs="Arial" w:eastAsia="Times New Roman"/>
      <w:i/>
      <w:color w:val="000000"/>
    </w:rPr>
  </w:style>
  <w:style w:type="paragraph" w:styleId="P68B1DB1-Normal7">
    <w:name w:val="P68B1DB1-Normal7"/>
    <w:basedOn w:val="Normal"/>
    <w:rPr>
      <w:b/>
      <w:color w:val="212529"/>
    </w:rPr>
  </w:style>
  <w:style w:type="paragraph" w:styleId="P68B1DB1-Normal8">
    <w:name w:val="P68B1DB1-Normal8"/>
    <w:basedOn w:val="Normal"/>
    <w:rPr>
      <w:rFonts w:ascii="Palatino Linotype" w:hAnsi="Palatino Linotype" w:cs="Calibri" w:eastAsia="Times New Roman"/>
      <w:color w:val="212529"/>
    </w:rPr>
  </w:style>
  <w:style w:type="paragraph" w:styleId="P68B1DB1-Normal9">
    <w:name w:val="P68B1DB1-Normal9"/>
    <w:basedOn w:val="Normal"/>
    <w:rPr>
      <w:rFonts w:ascii="Palatino Linotype" w:hAnsi="Palatino Linotype" w:cs="Calibri" w:eastAsia="Times New Roman"/>
    </w:rPr>
  </w:style>
  <w:style w:type="paragraph" w:styleId="P68B1DB1-Normal10">
    <w:name w:val="P68B1DB1-Normal10"/>
    <w:basedOn w:val="Normal"/>
    <w:rPr>
      <w:rFonts w:ascii="Palatino Linotype" w:hAnsi="Palatino Linotype" w:cs="Times New Roman" w:eastAsia="Times New Roman"/>
      <w:color w:val="FF0000"/>
    </w:rPr>
  </w:style>
  <w:style w:type="paragraph" w:styleId="P68B1DB1-Normal11">
    <w:name w:val="P68B1DB1-Normal11"/>
    <w:basedOn w:val="Normal"/>
    <w:rPr>
      <w:rFonts w:ascii="Palatino Linotype" w:hAnsi="Palatino Linotype" w:cs="Times New Roman" w:eastAsia="Times New Roman"/>
      <w:b/>
      <w:color w:val="212529"/>
    </w:rPr>
  </w:style>
  <w:style w:type="paragraph" w:styleId="P68B1DB1-Normal12">
    <w:name w:val="P68B1DB1-Normal12"/>
    <w:basedOn w:val="Normal"/>
    <w:rPr>
      <w:rFonts w:ascii="Palatino Linotype" w:hAnsi="Palatino Linotype" w:cs="Calibri" w:eastAsia="Times New Roman"/>
      <w:b/>
      <w:color w:val="212529"/>
    </w:rPr>
  </w:style>
  <w:style w:type="paragraph" w:styleId="P68B1DB1-Normal13">
    <w:name w:val="P68B1DB1-Normal13"/>
    <w:basedOn w:val="Normal"/>
    <w:rPr>
      <w:i/>
    </w:rPr>
  </w:style>
  <w:style w:type="paragraph" w:styleId="P68B1DB1-Normal14">
    <w:name w:val="P68B1DB1-Normal14"/>
    <w:basedOn w:val="Normal"/>
    <w:rPr>
      <w:rFonts w:ascii="Palatino Linotype" w:hAnsi="Palatino Linotype" w:cs="Arial" w:eastAsia="Times New Roman"/>
      <w:i/>
      <w:color w:val="212529"/>
    </w:rPr>
  </w:style>
  <w:style w:type="paragraph" w:styleId="P68B1DB1-Normal15">
    <w:name w:val="P68B1DB1-Normal15"/>
    <w:basedOn w:val="Normal"/>
    <w:rPr>
      <w:b/>
      <w:i/>
      <w:color w:val="212529"/>
    </w:rPr>
  </w:style>
  <w:style w:type="paragraph" w:styleId="P68B1DB1-Normal16">
    <w:name w:val="P68B1DB1-Normal16"/>
    <w:basedOn w:val="Normal"/>
    <w:rPr>
      <w:rFonts w:ascii="Palatino Linotype" w:hAnsi="Palatino Linotype" w:cs="Arial" w:eastAsia="Times New Roman"/>
      <w:b/>
      <w:i/>
      <w:color w:val="000000"/>
      <w:shd w:val="clear" w:color="auto" w:fill="FFFF00"/>
    </w:rPr>
  </w:style>
  <w:style w:type="paragraph" w:styleId="P68B1DB1-Normal17">
    <w:name w:val="P68B1DB1-Normal17"/>
    <w:basedOn w:val="Normal"/>
    <w:rPr>
      <w:rFonts w:ascii="Palatino Linotype" w:hAnsi="Palatino Linotype" w:cs="Times New Roman" w:eastAsia="Times New Roman"/>
      <w:color w:val="212529"/>
      <w:sz w:val="2"/>
    </w:rPr>
  </w:style>
  <w:style w:type="paragraph" w:styleId="P68B1DB1-Normal18">
    <w:name w:val="P68B1DB1-Normal18"/>
    <w:basedOn w:val="Normal"/>
    <w:rPr>
      <w:rFonts w:ascii="Palatino Linotype" w:hAnsi="Palatino Linotype" w:cs="Times New Roman" w:eastAsia="Times New Roman"/>
      <w:b/>
    </w:rPr>
  </w:style>
  <w:style w:type="paragraph" w:styleId="P68B1DB1-Normal19">
    <w:name w:val="P68B1DB1-Normal19"/>
    <w:basedOn w:val="Normal"/>
    <w:rPr>
      <w:rFonts w:ascii="Palatino Linotype" w:hAnsi="Palatino Linotype" w:cs="Calibri" w:eastAsia="Times New Roman"/>
      <w:b/>
    </w:rPr>
  </w:style>
  <w:style w:type="paragraph" w:styleId="P68B1DB1-Normal20">
    <w:name w:val="P68B1DB1-Normal20"/>
    <w:basedOn w:val="Normal"/>
    <w:rPr>
      <w:rFonts w:ascii="Palatino Linotype" w:hAnsi="Palatino Linotype" w:cs="Calibri" w:eastAsia="Times New Roman"/>
      <w:shd w:val="clear" w:color="auto" w:fill="FFFF00"/>
    </w:rPr>
  </w:style>
  <w:style w:type="paragraph" w:styleId="P68B1DB1-Normal21">
    <w:name w:val="P68B1DB1-Normal21"/>
    <w:basedOn w:val="Normal"/>
    <w:rPr>
      <w:rFonts w:ascii="Palatino Linotype" w:hAnsi="Palatino Linotype" w:cs="Times New Roman" w:eastAsia="Times New Roman"/>
      <w:shd w:val="clear" w:color="auto" w:fill="00FFFF"/>
    </w:rPr>
  </w:style>
  <w:style w:type="paragraph" w:styleId="P68B1DB1-Normal22">
    <w:name w:val="P68B1DB1-Normal22"/>
    <w:basedOn w:val="Normal"/>
    <w:rPr>
      <w:rFonts w:ascii="Palatino Linotype" w:hAnsi="Palatino Linotype" w:cs="Times New Roman" w:eastAsia="Times New Roman"/>
      <w:i/>
    </w:rPr>
  </w:style>
  <w:style w:type="paragraph" w:styleId="P68B1DB1-Normal23">
    <w:name w:val="P68B1DB1-Normal23"/>
    <w:basedOn w:val="Normal"/>
    <w:rPr>
      <w:rFonts w:ascii="Palatino" w:hAnsi="Palatino" w:cs="Times New Roman" w:eastAsia="Times New Roman"/>
      <w:color w:val="212529"/>
      <w:sz w:val="23"/>
    </w:rPr>
  </w:style>
  <w:style w:type="paragraph" w:styleId="P68B1DB1-Normal24">
    <w:name w:val="P68B1DB1-Normal24"/>
    <w:basedOn w:val="Normal"/>
    <w:rPr>
      <w:sz w:val="20"/>
    </w:rPr>
  </w:style>
  <w:style w:type="paragraph" w:styleId="P68B1DB1-Normal25">
    <w:name w:val="P68B1DB1-Normal25"/>
    <w:basedOn w:val="Normal"/>
    <w:rPr>
      <w:rFonts w:ascii="Times New Roman" w:hAnsi="Times New Roman" w:cs="Times New Roman" w:eastAsia="Times New Roman"/>
      <w:color w:val="21252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4501">
      <w:bodyDiv w:val="1"/>
      <w:marLeft w:val="0"/>
      <w:marRight w:val="0"/>
      <w:marTop w:val="0"/>
      <w:marBottom w:val="0"/>
      <w:divBdr>
        <w:top w:val="none" w:sz="0" w:space="0" w:color="auto"/>
        <w:left w:val="none" w:sz="0" w:space="0" w:color="auto"/>
        <w:bottom w:val="none" w:sz="0" w:space="0" w:color="auto"/>
        <w:right w:val="none" w:sz="0" w:space="0" w:color="auto"/>
      </w:divBdr>
      <w:divsChild>
        <w:div w:id="67017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N/TXT/?uri=CELEX:02006R1881-20200701" TargetMode="External"/><Relationship Id="rId21" Type="http://schemas.openxmlformats.org/officeDocument/2006/relationships/hyperlink" Target="https://eur-lex.europa.eu/legal-content/EN/TXT/?uri=CELEX:02006R1881-20200701" TargetMode="External"/><Relationship Id="rId42" Type="http://schemas.openxmlformats.org/officeDocument/2006/relationships/hyperlink" Target="https://eur-lex.europa.eu/legal-content/EN/TXT/?uri=CELEX:02006R1881-20200701" TargetMode="External"/><Relationship Id="rId47" Type="http://schemas.openxmlformats.org/officeDocument/2006/relationships/hyperlink" Target="https://eur-lex.europa.eu/legal-content/EN/TXT/?uri=CELEX:02006R1881-20200701" TargetMode="External"/><Relationship Id="rId63" Type="http://schemas.openxmlformats.org/officeDocument/2006/relationships/hyperlink" Target="https://eur-lex.europa.eu/legal-content/EN/TXT/?uri=CELEX:02006R1881-20200701" TargetMode="External"/><Relationship Id="rId68" Type="http://schemas.openxmlformats.org/officeDocument/2006/relationships/hyperlink" Target="https://eur-lex.europa.eu/legal-content/EN/TXT/?uri=CELEX:02006R1881-20200701" TargetMode="External"/><Relationship Id="rId84" Type="http://schemas.openxmlformats.org/officeDocument/2006/relationships/hyperlink" Target="https://eur-lex.europa.eu/legal-content/EN/TXT/?uri=CELEX:02006R1881-20200701" TargetMode="External"/><Relationship Id="rId89" Type="http://schemas.openxmlformats.org/officeDocument/2006/relationships/hyperlink" Target="https://eur-lex.europa.eu/legal-content/EN/TXT/?uri=CELEX:02006R1881-20200701" TargetMode="External"/><Relationship Id="rId16" Type="http://schemas.openxmlformats.org/officeDocument/2006/relationships/hyperlink" Target="https://eur-lex.europa.eu/legal-content/EN/TXT/?uri=CELEX:02006R1881-20200701" TargetMode="External"/><Relationship Id="rId11" Type="http://schemas.openxmlformats.org/officeDocument/2006/relationships/hyperlink" Target="https://eur-lex.europa.eu/legal-content/EN/TXT/?uri=CELEX:02006R1881-20200701" TargetMode="External"/><Relationship Id="rId32" Type="http://schemas.openxmlformats.org/officeDocument/2006/relationships/hyperlink" Target="https://eur-lex.europa.eu/legal-content/EN/TXT/?uri=CELEX:02006R1881-20200701" TargetMode="External"/><Relationship Id="rId37" Type="http://schemas.openxmlformats.org/officeDocument/2006/relationships/hyperlink" Target="https://eur-lex.europa.eu/legal-content/EN/TXT/?uri=CELEX:02006R1881-20200701" TargetMode="External"/><Relationship Id="rId53" Type="http://schemas.openxmlformats.org/officeDocument/2006/relationships/hyperlink" Target="https://eur-lex.europa.eu/legal-content/EN/TXT/?uri=CELEX:02006R1881-20200701" TargetMode="External"/><Relationship Id="rId58" Type="http://schemas.openxmlformats.org/officeDocument/2006/relationships/hyperlink" Target="https://eur-lex.europa.eu/legal-content/EN/TXT/?uri=CELEX:02006R1881-20200701" TargetMode="External"/><Relationship Id="rId74" Type="http://schemas.openxmlformats.org/officeDocument/2006/relationships/hyperlink" Target="https://eur-lex.europa.eu/legal-content/EN/TXT/?uri=CELEX:02006R1881-20200701" TargetMode="External"/><Relationship Id="rId79" Type="http://schemas.openxmlformats.org/officeDocument/2006/relationships/hyperlink" Target="https://eur-lex.europa.eu/legal-content/EN/TXT/?uri=CELEX:02006R1881-20200701" TargetMode="External"/><Relationship Id="rId5" Type="http://schemas.openxmlformats.org/officeDocument/2006/relationships/hyperlink" Target="https://eur-lex.europa.eu/legal-content/EN/TXT/?uri=CELEX:02006R1881-20200701" TargetMode="External"/><Relationship Id="rId90" Type="http://schemas.openxmlformats.org/officeDocument/2006/relationships/hyperlink" Target="https://eur-lex.europa.eu/legal-content/EN/TXT/?uri=CELEX:02006R1881-20200701" TargetMode="External"/><Relationship Id="rId95" Type="http://schemas.openxmlformats.org/officeDocument/2006/relationships/fontTable" Target="fontTable.xml"/><Relationship Id="rId22" Type="http://schemas.openxmlformats.org/officeDocument/2006/relationships/hyperlink" Target="https://eur-lex.europa.eu/legal-content/EN/TXT/?uri=CELEX:02006R1881-20200701" TargetMode="External"/><Relationship Id="rId27" Type="http://schemas.openxmlformats.org/officeDocument/2006/relationships/hyperlink" Target="https://eur-lex.europa.eu/legal-content/EN/TXT/?uri=CELEX:02006R1881-20200701" TargetMode="External"/><Relationship Id="rId43" Type="http://schemas.openxmlformats.org/officeDocument/2006/relationships/hyperlink" Target="https://eur-lex.europa.eu/legal-content/EN/TXT/?uri=CELEX:02006R1881-20200701" TargetMode="External"/><Relationship Id="rId48" Type="http://schemas.openxmlformats.org/officeDocument/2006/relationships/hyperlink" Target="https://eur-lex.europa.eu/legal-content/EN/TXT/?uri=CELEX:02006R1881-20200701" TargetMode="External"/><Relationship Id="rId64" Type="http://schemas.openxmlformats.org/officeDocument/2006/relationships/hyperlink" Target="https://eur-lex.europa.eu/legal-content/EN/TXT/?uri=CELEX:02006R1881-20200701" TargetMode="External"/><Relationship Id="rId69" Type="http://schemas.openxmlformats.org/officeDocument/2006/relationships/hyperlink" Target="https://eur-lex.europa.eu/legal-content/EN/TXT/?uri=CELEX:02006R1881-20200701" TargetMode="External"/><Relationship Id="rId8" Type="http://schemas.openxmlformats.org/officeDocument/2006/relationships/hyperlink" Target="https://eur-lex.europa.eu/legal-content/EN/TXT/?uri=CELEX:02006R1881-20200701" TargetMode="External"/><Relationship Id="rId51" Type="http://schemas.openxmlformats.org/officeDocument/2006/relationships/hyperlink" Target="https://eur-lex.europa.eu/legal-content/EN/TXT/?uri=CELEX:02006R1881-20200701" TargetMode="External"/><Relationship Id="rId72" Type="http://schemas.openxmlformats.org/officeDocument/2006/relationships/hyperlink" Target="https://eur-lex.europa.eu/legal-content/EN/TXT/?uri=CELEX:02006R1881-20200701" TargetMode="External"/><Relationship Id="rId80" Type="http://schemas.openxmlformats.org/officeDocument/2006/relationships/hyperlink" Target="https://eur-lex.europa.eu/legal-content/EN/TXT/?uri=CELEX:02006R1881-20200701" TargetMode="External"/><Relationship Id="rId85" Type="http://schemas.openxmlformats.org/officeDocument/2006/relationships/hyperlink" Target="https://eur-lex.europa.eu/legal-content/EN/TXT/?uri=CELEX:02006R1881-20200701" TargetMode="External"/><Relationship Id="rId93" Type="http://schemas.openxmlformats.org/officeDocument/2006/relationships/hyperlink" Target="https://eur-lex.europa.eu/legal-content/EN/TXT/?uri=CELEX:02006R1881-20200701" TargetMode="External"/><Relationship Id="rId3" Type="http://schemas.openxmlformats.org/officeDocument/2006/relationships/webSettings" Target="webSettings.xml"/><Relationship Id="rId12" Type="http://schemas.openxmlformats.org/officeDocument/2006/relationships/hyperlink" Target="https://eur-lex.europa.eu/legal-content/EN/TXT/?uri=CELEX:02006R1881-20200701" TargetMode="External"/><Relationship Id="rId17" Type="http://schemas.openxmlformats.org/officeDocument/2006/relationships/hyperlink" Target="https://eur-lex.europa.eu/legal-content/EN/TXT/?uri=CELEX:02006R1881-20200701" TargetMode="External"/><Relationship Id="rId25" Type="http://schemas.openxmlformats.org/officeDocument/2006/relationships/hyperlink" Target="https://eur-lex.europa.eu/legal-content/EN/TXT/?uri=CELEX:02006R1881-20200701" TargetMode="External"/><Relationship Id="rId33" Type="http://schemas.openxmlformats.org/officeDocument/2006/relationships/hyperlink" Target="https://eur-lex.europa.eu/legal-content/EN/TXT/?uri=CELEX:02006R1881-20200701" TargetMode="External"/><Relationship Id="rId38" Type="http://schemas.openxmlformats.org/officeDocument/2006/relationships/hyperlink" Target="https://eur-lex.europa.eu/legal-content/EN/TXT/?uri=CELEX:02006R1881-20200701" TargetMode="External"/><Relationship Id="rId46" Type="http://schemas.openxmlformats.org/officeDocument/2006/relationships/hyperlink" Target="https://eur-lex.europa.eu/legal-content/EN/TXT/?uri=CELEX:02006R1881-20200701" TargetMode="External"/><Relationship Id="rId59" Type="http://schemas.openxmlformats.org/officeDocument/2006/relationships/hyperlink" Target="https://eur-lex.europa.eu/legal-content/EN/TXT/?uri=CELEX:02006R1881-20200701" TargetMode="External"/><Relationship Id="rId67" Type="http://schemas.openxmlformats.org/officeDocument/2006/relationships/hyperlink" Target="https://eur-lex.europa.eu/legal-content/EN/TXT/?uri=CELEX:02006R1881-20200701" TargetMode="External"/><Relationship Id="rId20" Type="http://schemas.openxmlformats.org/officeDocument/2006/relationships/hyperlink" Target="https://eur-lex.europa.eu/legal-content/EN/TXT/?uri=CELEX:02006R1881-20200701" TargetMode="External"/><Relationship Id="rId41" Type="http://schemas.openxmlformats.org/officeDocument/2006/relationships/hyperlink" Target="https://eur-lex.europa.eu/legal-content/EN/TXT/?uri=CELEX:02006R1881-20200701" TargetMode="External"/><Relationship Id="rId54" Type="http://schemas.openxmlformats.org/officeDocument/2006/relationships/hyperlink" Target="https://eur-lex.europa.eu/legal-content/EN/TXT/?uri=CELEX:02006R1881-20200701" TargetMode="External"/><Relationship Id="rId62" Type="http://schemas.openxmlformats.org/officeDocument/2006/relationships/hyperlink" Target="https://eur-lex.europa.eu/legal-content/EN/TXT/?uri=CELEX:02006R1881-20200701" TargetMode="External"/><Relationship Id="rId70" Type="http://schemas.openxmlformats.org/officeDocument/2006/relationships/hyperlink" Target="https://eur-lex.europa.eu/legal-content/EN/TXT/?uri=CELEX:02006R1881-20200701" TargetMode="External"/><Relationship Id="rId75" Type="http://schemas.openxmlformats.org/officeDocument/2006/relationships/hyperlink" Target="https://eur-lex.europa.eu/legal-content/EN/TXT/?uri=CELEX:02006R1881-20200701" TargetMode="External"/><Relationship Id="rId83" Type="http://schemas.openxmlformats.org/officeDocument/2006/relationships/hyperlink" Target="https://eur-lex.europa.eu/legal-content/EN/TXT/?uri=CELEX:02006R1881-20200701" TargetMode="External"/><Relationship Id="rId88" Type="http://schemas.openxmlformats.org/officeDocument/2006/relationships/hyperlink" Target="https://eur-lex.europa.eu/legal-content/EN/TXT/?uri=CELEX:02006R1881-20200701" TargetMode="External"/><Relationship Id="rId91" Type="http://schemas.openxmlformats.org/officeDocument/2006/relationships/hyperlink" Target="https://eur-lex.europa.eu/legal-content/EN/TXT/?uri=CELEX:02006R1881-20200701"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lex.europa.eu/legal-content/EN/TXT/?uri=CELEX:02006R1881-20200701" TargetMode="External"/><Relationship Id="rId15" Type="http://schemas.openxmlformats.org/officeDocument/2006/relationships/hyperlink" Target="https://eur-lex.europa.eu/legal-content/EN/TXT/?uri=CELEX:02006R1881-20200701" TargetMode="External"/><Relationship Id="rId23" Type="http://schemas.openxmlformats.org/officeDocument/2006/relationships/hyperlink" Target="https://eur-lex.europa.eu/legal-content/EN/TXT/?uri=CELEX:02006R1881-20200701" TargetMode="External"/><Relationship Id="rId28" Type="http://schemas.openxmlformats.org/officeDocument/2006/relationships/hyperlink" Target="https://eur-lex.europa.eu/legal-content/EN/TXT/?uri=CELEX:02006R1881-20200701" TargetMode="External"/><Relationship Id="rId36" Type="http://schemas.openxmlformats.org/officeDocument/2006/relationships/hyperlink" Target="https://eur-lex.europa.eu/legal-content/EN/TXT/?uri=CELEX:02006R1881-20200701" TargetMode="External"/><Relationship Id="rId49" Type="http://schemas.openxmlformats.org/officeDocument/2006/relationships/hyperlink" Target="https://eur-lex.europa.eu/legal-content/EN/TXT/?uri=CELEX:02006R1881-20200701" TargetMode="External"/><Relationship Id="rId57" Type="http://schemas.openxmlformats.org/officeDocument/2006/relationships/hyperlink" Target="https://eur-lex.europa.eu/legal-content/EN/TXT/?uri=CELEX:02006R1881-20200701" TargetMode="External"/><Relationship Id="rId10" Type="http://schemas.openxmlformats.org/officeDocument/2006/relationships/hyperlink" Target="https://eur-lex.europa.eu/legal-content/EN/TXT/?uri=CELEX:02006R1881-20200701" TargetMode="External"/><Relationship Id="rId31" Type="http://schemas.openxmlformats.org/officeDocument/2006/relationships/hyperlink" Target="https://eur-lex.europa.eu/legal-content/EN/TXT/?uri=CELEX:02006R1881-20200701" TargetMode="External"/><Relationship Id="rId44" Type="http://schemas.openxmlformats.org/officeDocument/2006/relationships/hyperlink" Target="https://eur-lex.europa.eu/legal-content/EN/TXT/?uri=CELEX:02006R1881-20200701" TargetMode="External"/><Relationship Id="rId52" Type="http://schemas.openxmlformats.org/officeDocument/2006/relationships/hyperlink" Target="https://eur-lex.europa.eu/legal-content/EN/TXT/?uri=CELEX:02006R1881-20200701" TargetMode="External"/><Relationship Id="rId60" Type="http://schemas.openxmlformats.org/officeDocument/2006/relationships/hyperlink" Target="https://eur-lex.europa.eu/legal-content/EN/TXT/?uri=CELEX:02006R1881-20200701" TargetMode="External"/><Relationship Id="rId65" Type="http://schemas.openxmlformats.org/officeDocument/2006/relationships/hyperlink" Target="https://eur-lex.europa.eu/legal-content/EN/TXT/?uri=CELEX:02006R1881-20200701" TargetMode="External"/><Relationship Id="rId73" Type="http://schemas.openxmlformats.org/officeDocument/2006/relationships/hyperlink" Target="https://eur-lex.europa.eu/legal-content/EN/TXT/?uri=CELEX:02006R1881-20200701" TargetMode="External"/><Relationship Id="rId78" Type="http://schemas.openxmlformats.org/officeDocument/2006/relationships/hyperlink" Target="https://eur-lex.europa.eu/legal-content/EN/TXT/?uri=CELEX:02006R1881-20200701" TargetMode="External"/><Relationship Id="rId81" Type="http://schemas.openxmlformats.org/officeDocument/2006/relationships/hyperlink" Target="https://eur-lex.europa.eu/legal-content/EN/TXT/?uri=CELEX:02006R1881-20200701" TargetMode="External"/><Relationship Id="rId86" Type="http://schemas.openxmlformats.org/officeDocument/2006/relationships/hyperlink" Target="https://eur-lex.europa.eu/legal-content/EN/TXT/?uri=CELEX:02006R1881-20200701" TargetMode="External"/><Relationship Id="rId94" Type="http://schemas.openxmlformats.org/officeDocument/2006/relationships/hyperlink" Target="https://eur-lex.europa.eu/legal-content/EN/TXT/?uri=CELEX:02006R1881-20200701" TargetMode="External"/><Relationship Id="rId4" Type="http://schemas.openxmlformats.org/officeDocument/2006/relationships/hyperlink" Target="https://eur-lex.europa.eu/legal-content/EN/TXT/?uri=CELEX:02006R1881-20200701" TargetMode="External"/><Relationship Id="rId9" Type="http://schemas.openxmlformats.org/officeDocument/2006/relationships/hyperlink" Target="https://eur-lex.europa.eu/legal-content/EN/TXT/?uri=CELEX:02006R1881-20200701" TargetMode="External"/><Relationship Id="rId13" Type="http://schemas.openxmlformats.org/officeDocument/2006/relationships/hyperlink" Target="https://eur-lex.europa.eu/legal-content/EN/TXT/?uri=CELEX:02006R1881-20200701" TargetMode="External"/><Relationship Id="rId18" Type="http://schemas.openxmlformats.org/officeDocument/2006/relationships/hyperlink" Target="https://eur-lex.europa.eu/legal-content/EN/TXT/?uri=CELEX:02006R1881-20200701" TargetMode="External"/><Relationship Id="rId39" Type="http://schemas.openxmlformats.org/officeDocument/2006/relationships/hyperlink" Target="https://eur-lex.europa.eu/legal-content/EN/TXT/?uri=CELEX:02006R1881-20200701" TargetMode="External"/><Relationship Id="rId34" Type="http://schemas.openxmlformats.org/officeDocument/2006/relationships/hyperlink" Target="https://eur-lex.europa.eu/legal-content/EN/TXT/?uri=CELEX:02006R1881-20200701" TargetMode="External"/><Relationship Id="rId50" Type="http://schemas.openxmlformats.org/officeDocument/2006/relationships/hyperlink" Target="https://eur-lex.europa.eu/legal-content/EN/TXT/?uri=CELEX:02006R1881-20200701" TargetMode="External"/><Relationship Id="rId55" Type="http://schemas.openxmlformats.org/officeDocument/2006/relationships/hyperlink" Target="https://eur-lex.europa.eu/legal-content/EN/TXT/?uri=CELEX:02006R1881-20200701" TargetMode="External"/><Relationship Id="rId76" Type="http://schemas.openxmlformats.org/officeDocument/2006/relationships/hyperlink" Target="https://eur-lex.europa.eu/legal-content/EN/TXT/?uri=CELEX:02006R1881-20200701" TargetMode="External"/><Relationship Id="rId7" Type="http://schemas.openxmlformats.org/officeDocument/2006/relationships/hyperlink" Target="https://eur-lex.europa.eu/legal-content/EN/TXT/?uri=CELEX:02006R1881-20200701" TargetMode="External"/><Relationship Id="rId71" Type="http://schemas.openxmlformats.org/officeDocument/2006/relationships/hyperlink" Target="https://eur-lex.europa.eu/legal-content/EN/TXT/?uri=CELEX:02006R1881-20200701" TargetMode="External"/><Relationship Id="rId92" Type="http://schemas.openxmlformats.org/officeDocument/2006/relationships/hyperlink" Target="https://eur-lex.europa.eu/legal-content/EN/TXT/?uri=CELEX:02006R1881-20200701" TargetMode="External"/><Relationship Id="rId2" Type="http://schemas.openxmlformats.org/officeDocument/2006/relationships/settings" Target="settings.xml"/><Relationship Id="rId29" Type="http://schemas.openxmlformats.org/officeDocument/2006/relationships/hyperlink" Target="https://eur-lex.europa.eu/legal-content/EN/TXT/?uri=CELEX:02006R1881-20200701" TargetMode="External"/><Relationship Id="rId24" Type="http://schemas.openxmlformats.org/officeDocument/2006/relationships/hyperlink" Target="https://eur-lex.europa.eu/legal-content/EN/TXT/?uri=CELEX:02006R1881-20200701" TargetMode="External"/><Relationship Id="rId40" Type="http://schemas.openxmlformats.org/officeDocument/2006/relationships/hyperlink" Target="https://eur-lex.europa.eu/legal-content/EN/TXT/?uri=CELEX:02006R1881-20200701" TargetMode="External"/><Relationship Id="rId45" Type="http://schemas.openxmlformats.org/officeDocument/2006/relationships/hyperlink" Target="https://eur-lex.europa.eu/legal-content/EN/TXT/?uri=CELEX:02006R1881-20200701" TargetMode="External"/><Relationship Id="rId66" Type="http://schemas.openxmlformats.org/officeDocument/2006/relationships/hyperlink" Target="https://eur-lex.europa.eu/legal-content/EN/TXT/?uri=CELEX:02006R1881-20200701" TargetMode="External"/><Relationship Id="rId87" Type="http://schemas.openxmlformats.org/officeDocument/2006/relationships/hyperlink" Target="https://eur-lex.europa.eu/legal-content/EN/TXT/?uri=CELEX:02006R1881-20200701" TargetMode="External"/><Relationship Id="rId61" Type="http://schemas.openxmlformats.org/officeDocument/2006/relationships/hyperlink" Target="https://eur-lex.europa.eu/legal-content/EN/TXT/?uri=CELEX:02006R1881-20200701" TargetMode="External"/><Relationship Id="rId82" Type="http://schemas.openxmlformats.org/officeDocument/2006/relationships/hyperlink" Target="https://eur-lex.europa.eu/legal-content/EN/TXT/?uri=CELEX:02006R1881-20200701" TargetMode="External"/><Relationship Id="rId19" Type="http://schemas.openxmlformats.org/officeDocument/2006/relationships/hyperlink" Target="https://eur-lex.europa.eu/legal-content/EN/TXT/?uri=CELEX:02006R1881-20200701" TargetMode="External"/><Relationship Id="rId14" Type="http://schemas.openxmlformats.org/officeDocument/2006/relationships/hyperlink" Target="https://eur-lex.europa.eu/legal-content/EN/TXT/?uri=CELEX:02006R1881-20200701" TargetMode="External"/><Relationship Id="rId30" Type="http://schemas.openxmlformats.org/officeDocument/2006/relationships/hyperlink" Target="https://eur-lex.europa.eu/legal-content/EN/TXT/?uri=CELEX:02006R1881-20200701" TargetMode="External"/><Relationship Id="rId35" Type="http://schemas.openxmlformats.org/officeDocument/2006/relationships/hyperlink" Target="https://eur-lex.europa.eu/legal-content/EN/TXT/?uri=CELEX:02006R1881-20200701" TargetMode="External"/><Relationship Id="rId56" Type="http://schemas.openxmlformats.org/officeDocument/2006/relationships/hyperlink" Target="https://eur-lex.europa.eu/legal-content/EN/TXT/?uri=CELEX:02006R1881-20200701" TargetMode="External"/><Relationship Id="rId77" Type="http://schemas.openxmlformats.org/officeDocument/2006/relationships/hyperlink" Target="https://eur-lex.europa.eu/legal-content/EN/TXT/?uri=CELEX:02006R1881-2020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36557</Words>
  <Characters>20838</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 bo105</dc:creator>
  <cp:keywords/>
  <dc:description/>
  <cp:lastModifiedBy>AFSA bo105</cp:lastModifiedBy>
  <cp:revision>2</cp:revision>
  <dcterms:created xsi:type="dcterms:W3CDTF">2023-09-05T06:53:00Z</dcterms:created>
  <dcterms:modified xsi:type="dcterms:W3CDTF">2023-09-05T06:53:00Z</dcterms:modified>
</cp:coreProperties>
</file>