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4" w:rsidRPr="005922BA" w:rsidRDefault="00BB04B4" w:rsidP="00BB0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Шановна пані Сідляренко!</w:t>
      </w:r>
    </w:p>
    <w:p w:rsidR="00BB04B4" w:rsidRPr="005922BA" w:rsidRDefault="00BB04B4" w:rsidP="00BB0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5732E9" w:rsidRPr="005922BA" w:rsidRDefault="00BB04B4" w:rsidP="0057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Цим листом </w:t>
      </w:r>
      <w:r w:rsidR="005732E9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від імені Агентства з питань безпечності </w:t>
      </w:r>
      <w:r w:rsidR="005922BA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продуктів харчування</w:t>
      </w:r>
      <w:r w:rsidR="005732E9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Азербайджанської Республіки інформую наступне.</w:t>
      </w:r>
    </w:p>
    <w:p w:rsidR="00BB04B4" w:rsidRPr="005922BA" w:rsidRDefault="005732E9" w:rsidP="0057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20 серпня 2021 року Азербайджан </w:t>
      </w:r>
      <w:r w:rsidR="0055509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буде </w:t>
      </w: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застосову</w:t>
      </w:r>
      <w:r w:rsidR="0055509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вати</w:t>
      </w: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оновлені</w:t>
      </w:r>
      <w:r w:rsidR="003C76BF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фітосанітарні вимоги на імпорт продовольчої та насіннєвої картоплі, саджанців томатів, насіння та саджанців перцю солодкого. Інформаці</w:t>
      </w:r>
      <w:r w:rsidR="00913A8F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ю</w:t>
      </w:r>
      <w:r w:rsidR="003C76BF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щодо зазначених вимог на імпорт </w:t>
      </w:r>
      <w:r w:rsidR="00913A8F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було розіслано всім країнам через МКЗР та розміщено на офіційному сайті МКЗР у розділі «країни-Азербайджан». Однак, деякі фітосанітарні сертифікати, видані на продукцію картоплі, </w:t>
      </w:r>
      <w:r w:rsidR="007E09C9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що експортується </w:t>
      </w:r>
      <w:r w:rsidR="00913A8F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України до Азербайджанської Республіки</w:t>
      </w:r>
      <w:r w:rsidR="007E09C9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913A8F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не містять </w:t>
      </w:r>
      <w:bookmarkStart w:id="0" w:name="_GoBack"/>
      <w:bookmarkEnd w:id="0"/>
      <w:r w:rsidR="00913A8F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інформацію про вимоги на імпорт. Звертаємось з проханням надавати інформацію щодо фітосанітарних вимог вашим регіональним службам та експортерам. </w:t>
      </w:r>
    </w:p>
    <w:p w:rsidR="00913A8F" w:rsidRPr="005922BA" w:rsidRDefault="00913A8F" w:rsidP="0057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Користуючись нагодою, ще раз висловлюємо Вам запевнення у своїй </w:t>
      </w:r>
      <w:r w:rsidR="007E09C9"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високій </w:t>
      </w: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повазі.</w:t>
      </w:r>
      <w:r w:rsidR="00C1192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913A8F" w:rsidRPr="005922BA" w:rsidRDefault="00913A8F" w:rsidP="0057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13A8F" w:rsidRPr="005922BA" w:rsidRDefault="00913A8F" w:rsidP="0057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повагою</w:t>
      </w:r>
    </w:p>
    <w:p w:rsidR="00913A8F" w:rsidRPr="005922BA" w:rsidRDefault="00913A8F" w:rsidP="0057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913A8F" w:rsidRPr="005922BA" w:rsidRDefault="00913A8F" w:rsidP="0057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Вафа Рустамова</w:t>
      </w:r>
    </w:p>
    <w:p w:rsidR="00913A8F" w:rsidRPr="005922BA" w:rsidRDefault="00913A8F" w:rsidP="0057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Департамент здоров’я рослин </w:t>
      </w:r>
    </w:p>
    <w:p w:rsidR="007E09C9" w:rsidRPr="005922BA" w:rsidRDefault="007E09C9" w:rsidP="007E0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Агентст</w:t>
      </w:r>
      <w:r w:rsid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 з питань безпечності</w:t>
      </w: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продуктів </w:t>
      </w:r>
      <w:r w:rsid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харчування </w:t>
      </w:r>
      <w:r w:rsidRPr="005922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Азербайджанської Республіки</w:t>
      </w:r>
    </w:p>
    <w:p w:rsidR="00BB04B4" w:rsidRPr="005922BA" w:rsidRDefault="00BB04B4" w:rsidP="00573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val="uk-UA" w:eastAsia="ru-RU"/>
        </w:rPr>
      </w:pPr>
    </w:p>
    <w:p w:rsidR="00BB04B4" w:rsidRPr="005922BA" w:rsidRDefault="00BB04B4" w:rsidP="00BB0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E24"/>
          <w:sz w:val="28"/>
          <w:szCs w:val="28"/>
          <w:lang w:val="uk-UA" w:eastAsia="ru-RU"/>
        </w:rPr>
      </w:pPr>
    </w:p>
    <w:p w:rsidR="00BB04B4" w:rsidRPr="005732E9" w:rsidRDefault="00BB04B4" w:rsidP="00BB0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E24"/>
          <w:sz w:val="24"/>
          <w:szCs w:val="24"/>
          <w:lang w:val="uk-UA" w:eastAsia="ru-RU"/>
        </w:rPr>
      </w:pPr>
    </w:p>
    <w:p w:rsidR="00BB04B4" w:rsidRPr="005732E9" w:rsidRDefault="00BB04B4" w:rsidP="00BB0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E24"/>
          <w:sz w:val="24"/>
          <w:szCs w:val="24"/>
          <w:lang w:val="uk-UA"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396E54" w:rsidRPr="00B957C9" w:rsidRDefault="00396E5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BB04B4" w:rsidRPr="00B957C9" w:rsidRDefault="00BB04B4" w:rsidP="00BB0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 w:rsidRPr="00BB04B4">
        <w:rPr>
          <w:rFonts w:ascii="Calibri" w:eastAsia="Times New Roman" w:hAnsi="Calibri" w:cs="Calibri"/>
          <w:color w:val="222222"/>
          <w:lang w:val="en-US" w:eastAsia="ru-RU"/>
        </w:rPr>
        <w:lastRenderedPageBreak/>
        <w:t> </w:t>
      </w:r>
    </w:p>
    <w:p w:rsidR="00617375" w:rsidRDefault="00396E54" w:rsidP="00396E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Нотифікація про </w:t>
      </w:r>
      <w:r w:rsidR="00B468F0">
        <w:rPr>
          <w:rFonts w:ascii="Times New Roman" w:hAnsi="Times New Roman" w:cs="Times New Roman"/>
          <w:sz w:val="28"/>
          <w:szCs w:val="28"/>
          <w:lang w:val="uk-UA"/>
        </w:rPr>
        <w:t>вжиття негайних заходів</w:t>
      </w:r>
    </w:p>
    <w:p w:rsidR="00C9799E" w:rsidRDefault="00EC6B05" w:rsidP="00B957C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часом, в імпортованому вантажі з рослинною продукцією </w:t>
      </w:r>
      <w:r w:rsidR="00B468F0">
        <w:rPr>
          <w:rFonts w:ascii="Times New Roman" w:hAnsi="Times New Roman" w:cs="Times New Roman"/>
          <w:sz w:val="28"/>
          <w:szCs w:val="28"/>
          <w:lang w:val="uk-UA"/>
        </w:rPr>
        <w:t xml:space="preserve">почастішали випадки </w:t>
      </w:r>
      <w:r>
        <w:rPr>
          <w:rFonts w:ascii="Times New Roman" w:hAnsi="Times New Roman" w:cs="Times New Roman"/>
          <w:sz w:val="28"/>
          <w:szCs w:val="28"/>
          <w:lang w:val="uk-UA"/>
        </w:rPr>
        <w:t>виявлення вірусних та бактеріальних хвороб. Саме тому, Азербайджанська Республіка</w:t>
      </w:r>
      <w:r w:rsidR="002100F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 20 серпня 2021 року</w:t>
      </w:r>
      <w:r w:rsidR="002100F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вживати тимчасові фітосанітарні заходи щодо імпорту продукції </w:t>
      </w:r>
      <w:r w:rsidR="002100F7">
        <w:rPr>
          <w:rFonts w:ascii="Times New Roman" w:hAnsi="Times New Roman" w:cs="Times New Roman"/>
          <w:sz w:val="28"/>
          <w:szCs w:val="28"/>
          <w:lang w:val="uk-UA"/>
        </w:rPr>
        <w:t>до моменту розробки оновлених фітосанітарних заходів на імпорт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468F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параграфа 1 Статті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C6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Міжнародної Конвенції із захисту рослин і пункту 13.2.2 «Закону про фітосанітарний контроль»</w:t>
      </w:r>
      <w:r w:rsidR="00B957C9">
        <w:rPr>
          <w:rFonts w:ascii="Times New Roman" w:hAnsi="Times New Roman" w:cs="Times New Roman"/>
          <w:sz w:val="28"/>
          <w:szCs w:val="28"/>
          <w:lang w:val="uk-UA"/>
        </w:rPr>
        <w:t xml:space="preserve"> Азербайджану</w:t>
      </w:r>
      <w:r w:rsidR="00B468F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957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57C9" w:rsidRDefault="00B957C9" w:rsidP="00B957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експорті </w:t>
      </w:r>
      <w:r w:rsidR="00B468F0">
        <w:rPr>
          <w:rFonts w:ascii="Times New Roman" w:hAnsi="Times New Roman" w:cs="Times New Roman"/>
          <w:sz w:val="28"/>
          <w:szCs w:val="28"/>
          <w:lang w:val="uk-UA"/>
        </w:rPr>
        <w:t xml:space="preserve">насіння та саджанців </w:t>
      </w:r>
      <w:r>
        <w:rPr>
          <w:rFonts w:ascii="Times New Roman" w:hAnsi="Times New Roman" w:cs="Times New Roman"/>
          <w:sz w:val="28"/>
          <w:szCs w:val="28"/>
          <w:lang w:val="uk-UA"/>
        </w:rPr>
        <w:t>томатів (</w:t>
      </w:r>
      <w:r>
        <w:rPr>
          <w:rFonts w:ascii="Times New Roman" w:hAnsi="Times New Roman" w:cs="Times New Roman"/>
          <w:sz w:val="28"/>
          <w:szCs w:val="28"/>
          <w:lang w:val="en-US"/>
        </w:rPr>
        <w:t>Solanum</w:t>
      </w:r>
      <w:r w:rsidRPr="00B95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lycopersicum</w:t>
      </w:r>
      <w:r w:rsidRPr="00B957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LYPES</w:t>
      </w:r>
      <w:r w:rsidRPr="00B957C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у розділі «Додаткова декларація» фітосанітарного сертифікату на експорт необхідно зазначати:</w:t>
      </w:r>
    </w:p>
    <w:p w:rsidR="00B957C9" w:rsidRPr="00206EFC" w:rsidRDefault="002100F7" w:rsidP="00B957C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«вантаж було досліджено та виявлено вільним</w:t>
      </w:r>
      <w:r w:rsidR="00B957C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Tomato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brown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rugose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fruit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virus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(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TOBRFV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Pepino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mosaic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virus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PEPMV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0),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Tomato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spotted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wilt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virus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TSWV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00),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Tomato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yellow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leaf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curl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virus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en-US"/>
        </w:rPr>
        <w:t>TYLCV</w:t>
      </w:r>
      <w:r w:rsidR="00B957C9" w:rsidRPr="000456A5">
        <w:rPr>
          <w:rFonts w:ascii="Times New Roman" w:hAnsi="Times New Roman" w:cs="Times New Roman"/>
          <w:i/>
          <w:sz w:val="28"/>
          <w:szCs w:val="28"/>
          <w:lang w:val="uk-UA"/>
        </w:rPr>
        <w:t>0)</w:t>
      </w:r>
      <w:r w:rsidR="000456A5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  <w:r w:rsidR="000456A5" w:rsidRPr="00206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EFC" w:rsidRPr="00206EFC">
        <w:rPr>
          <w:rFonts w:ascii="Times New Roman" w:hAnsi="Times New Roman" w:cs="Times New Roman"/>
          <w:sz w:val="28"/>
          <w:szCs w:val="28"/>
          <w:lang w:val="uk-UA"/>
        </w:rPr>
        <w:t>Оригінал</w:t>
      </w:r>
      <w:r w:rsidR="00206E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2807">
        <w:rPr>
          <w:rFonts w:ascii="Times New Roman" w:hAnsi="Times New Roman" w:cs="Times New Roman"/>
          <w:sz w:val="28"/>
          <w:szCs w:val="28"/>
          <w:lang w:val="uk-UA"/>
        </w:rPr>
        <w:t>протоколу</w:t>
      </w:r>
      <w:r w:rsidR="00206EFC">
        <w:rPr>
          <w:rFonts w:ascii="Times New Roman" w:hAnsi="Times New Roman" w:cs="Times New Roman"/>
          <w:sz w:val="28"/>
          <w:szCs w:val="28"/>
          <w:lang w:val="uk-UA"/>
        </w:rPr>
        <w:t xml:space="preserve">, що містить </w:t>
      </w:r>
      <w:r w:rsidR="00342807">
        <w:rPr>
          <w:rFonts w:ascii="Times New Roman" w:hAnsi="Times New Roman" w:cs="Times New Roman"/>
          <w:sz w:val="28"/>
          <w:szCs w:val="28"/>
          <w:lang w:val="uk-UA"/>
        </w:rPr>
        <w:t>результати лабораторних досліджень</w:t>
      </w:r>
      <w:r w:rsidR="00206EFC">
        <w:rPr>
          <w:rFonts w:ascii="Times New Roman" w:hAnsi="Times New Roman" w:cs="Times New Roman"/>
          <w:sz w:val="28"/>
          <w:szCs w:val="28"/>
          <w:lang w:val="uk-UA"/>
        </w:rPr>
        <w:t xml:space="preserve"> (ПЦР у реальному часі) </w:t>
      </w:r>
      <w:r w:rsidR="007461A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06EFC">
        <w:rPr>
          <w:rFonts w:ascii="Times New Roman" w:hAnsi="Times New Roman" w:cs="Times New Roman"/>
          <w:sz w:val="28"/>
          <w:szCs w:val="28"/>
          <w:lang w:val="uk-UA"/>
        </w:rPr>
        <w:t>англійською або російською мовами</w:t>
      </w:r>
      <w:r w:rsidR="007461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06EFC">
        <w:rPr>
          <w:rFonts w:ascii="Times New Roman" w:hAnsi="Times New Roman" w:cs="Times New Roman"/>
          <w:sz w:val="28"/>
          <w:szCs w:val="28"/>
          <w:lang w:val="uk-UA"/>
        </w:rPr>
        <w:t>, повинен супроводжуватись разом із фітосанітарним сертифікатом.</w:t>
      </w:r>
    </w:p>
    <w:p w:rsidR="00206EFC" w:rsidRDefault="00B468F0" w:rsidP="00206EF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експорті насіння та саджанців </w:t>
      </w:r>
      <w:r w:rsidR="00206EFC">
        <w:rPr>
          <w:rFonts w:ascii="Times New Roman" w:hAnsi="Times New Roman" w:cs="Times New Roman"/>
          <w:sz w:val="28"/>
          <w:szCs w:val="28"/>
          <w:lang w:val="uk-UA"/>
        </w:rPr>
        <w:t xml:space="preserve">перцю </w:t>
      </w:r>
      <w:r w:rsidR="00206EFC">
        <w:rPr>
          <w:rFonts w:ascii="Times New Roman" w:hAnsi="Times New Roman" w:cs="Times New Roman"/>
          <w:sz w:val="28"/>
          <w:szCs w:val="28"/>
          <w:lang w:val="en-US"/>
        </w:rPr>
        <w:t>Capsicum</w:t>
      </w:r>
      <w:r w:rsidR="00206EFC" w:rsidRPr="00206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EFC">
        <w:rPr>
          <w:rFonts w:ascii="Times New Roman" w:hAnsi="Times New Roman" w:cs="Times New Roman"/>
          <w:sz w:val="28"/>
          <w:szCs w:val="28"/>
          <w:lang w:val="en-US"/>
        </w:rPr>
        <w:t>annuum</w:t>
      </w:r>
      <w:r w:rsidR="00206EFC" w:rsidRPr="00206EFC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206EFC">
        <w:rPr>
          <w:rFonts w:ascii="Times New Roman" w:hAnsi="Times New Roman" w:cs="Times New Roman"/>
          <w:sz w:val="28"/>
          <w:szCs w:val="28"/>
          <w:lang w:val="en-US"/>
        </w:rPr>
        <w:t>CPSAN</w:t>
      </w:r>
      <w:r w:rsidR="00206EFC" w:rsidRPr="00206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EFC">
        <w:rPr>
          <w:rFonts w:ascii="Times New Roman" w:hAnsi="Times New Roman" w:cs="Times New Roman"/>
          <w:sz w:val="28"/>
          <w:szCs w:val="28"/>
          <w:lang w:val="uk-UA"/>
        </w:rPr>
        <w:t>у розділі «Додаткова декларація» фітосанітарного сертифікату на експорт необхідно зазначати:</w:t>
      </w:r>
    </w:p>
    <w:p w:rsidR="00206EFC" w:rsidRDefault="002B0C6D" w:rsidP="00342807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06EFC">
        <w:rPr>
          <w:rFonts w:ascii="Times New Roman" w:hAnsi="Times New Roman" w:cs="Times New Roman"/>
          <w:sz w:val="28"/>
          <w:szCs w:val="28"/>
          <w:lang w:val="uk-UA"/>
        </w:rPr>
        <w:t xml:space="preserve">антаж було </w:t>
      </w:r>
      <w:r w:rsidR="00B91F39">
        <w:rPr>
          <w:rFonts w:ascii="Times New Roman" w:hAnsi="Times New Roman" w:cs="Times New Roman"/>
          <w:sz w:val="28"/>
          <w:szCs w:val="28"/>
          <w:lang w:val="uk-UA"/>
        </w:rPr>
        <w:t>досліджено</w:t>
      </w:r>
      <w:r w:rsidR="00206EFC">
        <w:rPr>
          <w:rFonts w:ascii="Times New Roman" w:hAnsi="Times New Roman" w:cs="Times New Roman"/>
          <w:sz w:val="28"/>
          <w:szCs w:val="28"/>
          <w:lang w:val="uk-UA"/>
        </w:rPr>
        <w:t xml:space="preserve"> та виявлено вільним від </w:t>
      </w:r>
      <w:r w:rsidR="00342807">
        <w:rPr>
          <w:rFonts w:ascii="Times New Roman" w:hAnsi="Times New Roman" w:cs="Times New Roman"/>
          <w:sz w:val="28"/>
          <w:szCs w:val="28"/>
          <w:lang w:val="en-US"/>
        </w:rPr>
        <w:t>Tomato</w:t>
      </w:r>
      <w:r w:rsidR="00342807" w:rsidRPr="00342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807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="00342807" w:rsidRPr="00342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807">
        <w:rPr>
          <w:rFonts w:ascii="Times New Roman" w:hAnsi="Times New Roman" w:cs="Times New Roman"/>
          <w:sz w:val="28"/>
          <w:szCs w:val="28"/>
          <w:lang w:val="en-US"/>
        </w:rPr>
        <w:t>rugose</w:t>
      </w:r>
      <w:r w:rsidR="00342807" w:rsidRPr="00342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807">
        <w:rPr>
          <w:rFonts w:ascii="Times New Roman" w:hAnsi="Times New Roman" w:cs="Times New Roman"/>
          <w:sz w:val="28"/>
          <w:szCs w:val="28"/>
          <w:lang w:val="en-US"/>
        </w:rPr>
        <w:t>fruit</w:t>
      </w:r>
      <w:r w:rsidR="00342807" w:rsidRPr="00342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807">
        <w:rPr>
          <w:rFonts w:ascii="Times New Roman" w:hAnsi="Times New Roman" w:cs="Times New Roman"/>
          <w:sz w:val="28"/>
          <w:szCs w:val="28"/>
          <w:lang w:val="en-US"/>
        </w:rPr>
        <w:t>virus</w:t>
      </w:r>
      <w:r w:rsidR="00342807" w:rsidRPr="003428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2807" w:rsidRPr="000456A5">
        <w:rPr>
          <w:rFonts w:ascii="Times New Roman" w:hAnsi="Times New Roman" w:cs="Times New Roman"/>
          <w:i/>
          <w:sz w:val="28"/>
          <w:szCs w:val="28"/>
          <w:lang w:val="en-US"/>
        </w:rPr>
        <w:t>Pepino</w:t>
      </w:r>
      <w:r w:rsidR="00342807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2807" w:rsidRPr="000456A5">
        <w:rPr>
          <w:rFonts w:ascii="Times New Roman" w:hAnsi="Times New Roman" w:cs="Times New Roman"/>
          <w:i/>
          <w:sz w:val="28"/>
          <w:szCs w:val="28"/>
          <w:lang w:val="en-US"/>
        </w:rPr>
        <w:t>mosaic</w:t>
      </w:r>
      <w:r w:rsidR="00342807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2807" w:rsidRPr="000456A5">
        <w:rPr>
          <w:rFonts w:ascii="Times New Roman" w:hAnsi="Times New Roman" w:cs="Times New Roman"/>
          <w:i/>
          <w:sz w:val="28"/>
          <w:szCs w:val="28"/>
          <w:lang w:val="en-US"/>
        </w:rPr>
        <w:t>virus</w:t>
      </w:r>
      <w:r w:rsidR="00342807" w:rsidRPr="000456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342807" w:rsidRPr="000456A5">
        <w:rPr>
          <w:rFonts w:ascii="Times New Roman" w:hAnsi="Times New Roman" w:cs="Times New Roman"/>
          <w:i/>
          <w:sz w:val="28"/>
          <w:szCs w:val="28"/>
          <w:lang w:val="en-US"/>
        </w:rPr>
        <w:t>PEPMV</w:t>
      </w:r>
      <w:r w:rsidR="00342807" w:rsidRPr="000456A5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342807" w:rsidRPr="003428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r w:rsidR="00342807">
        <w:rPr>
          <w:rFonts w:ascii="Times New Roman" w:hAnsi="Times New Roman" w:cs="Times New Roman"/>
          <w:i/>
          <w:sz w:val="28"/>
          <w:szCs w:val="28"/>
          <w:lang w:val="en-US"/>
        </w:rPr>
        <w:t>Ralstonia</w:t>
      </w:r>
      <w:r w:rsidR="00342807" w:rsidRPr="003428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2807">
        <w:rPr>
          <w:rFonts w:ascii="Times New Roman" w:hAnsi="Times New Roman" w:cs="Times New Roman"/>
          <w:i/>
          <w:sz w:val="28"/>
          <w:szCs w:val="28"/>
          <w:lang w:val="en-US"/>
        </w:rPr>
        <w:t>solanacearum</w:t>
      </w:r>
      <w:r w:rsidR="00342807" w:rsidRPr="003428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42807" w:rsidRPr="00206EFC">
        <w:rPr>
          <w:rFonts w:ascii="Times New Roman" w:hAnsi="Times New Roman" w:cs="Times New Roman"/>
          <w:sz w:val="28"/>
          <w:szCs w:val="28"/>
          <w:lang w:val="uk-UA"/>
        </w:rPr>
        <w:t>Оригінал</w:t>
      </w:r>
      <w:r w:rsidR="003428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2807">
        <w:rPr>
          <w:rFonts w:ascii="Times New Roman" w:hAnsi="Times New Roman" w:cs="Times New Roman"/>
          <w:sz w:val="28"/>
          <w:szCs w:val="28"/>
          <w:lang w:val="uk-UA"/>
        </w:rPr>
        <w:t>протоколу, що містить результати лабораторних досліджень (ПЦР у реальному часі), що підтверджує протокол (англійською чи російською мовою), повинен супроводжуватись з фітосанітарним сертифікатом.</w:t>
      </w:r>
    </w:p>
    <w:p w:rsidR="00D0714A" w:rsidRPr="002B0C6D" w:rsidRDefault="00D0714A" w:rsidP="00D0714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експорті </w:t>
      </w:r>
      <w:r w:rsidR="00DB7743" w:rsidRPr="00B468F0">
        <w:rPr>
          <w:rFonts w:ascii="Times New Roman" w:hAnsi="Times New Roman" w:cs="Times New Roman"/>
          <w:sz w:val="28"/>
          <w:szCs w:val="28"/>
          <w:lang w:val="uk-UA"/>
        </w:rPr>
        <w:t>насінн</w:t>
      </w:r>
      <w:r w:rsidR="00DB774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B7743" w:rsidRPr="00B468F0">
        <w:rPr>
          <w:rFonts w:ascii="Times New Roman" w:hAnsi="Times New Roman" w:cs="Times New Roman"/>
          <w:sz w:val="28"/>
          <w:szCs w:val="28"/>
          <w:lang w:val="uk-UA"/>
        </w:rPr>
        <w:t xml:space="preserve">вої та продовольчої картоплі </w:t>
      </w:r>
      <w:r w:rsidR="00B468F0" w:rsidRPr="00B468F0">
        <w:rPr>
          <w:rFonts w:ascii="Times New Roman" w:hAnsi="Times New Roman" w:cs="Times New Roman"/>
          <w:i/>
          <w:sz w:val="28"/>
          <w:szCs w:val="28"/>
          <w:lang w:val="en-US"/>
        </w:rPr>
        <w:t>Solanum</w:t>
      </w:r>
      <w:r w:rsidR="00B468F0" w:rsidRPr="00B468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468F0" w:rsidRPr="00B468F0">
        <w:rPr>
          <w:rFonts w:ascii="Times New Roman" w:hAnsi="Times New Roman" w:cs="Times New Roman"/>
          <w:i/>
          <w:sz w:val="28"/>
          <w:szCs w:val="28"/>
          <w:lang w:val="en-US"/>
        </w:rPr>
        <w:t>tuberosum</w:t>
      </w:r>
      <w:r w:rsidR="00B468F0" w:rsidRPr="00B468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468F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468F0">
        <w:rPr>
          <w:rFonts w:ascii="Times New Roman" w:hAnsi="Times New Roman" w:cs="Times New Roman"/>
          <w:sz w:val="28"/>
          <w:szCs w:val="28"/>
          <w:lang w:val="en-US"/>
        </w:rPr>
        <w:t>SOLTU</w:t>
      </w:r>
      <w:r w:rsidR="00B468F0">
        <w:rPr>
          <w:rFonts w:ascii="Times New Roman" w:hAnsi="Times New Roman" w:cs="Times New Roman"/>
          <w:sz w:val="28"/>
          <w:szCs w:val="28"/>
          <w:lang w:val="uk-UA"/>
        </w:rPr>
        <w:t xml:space="preserve">, у розділі «Додаткова декларація» фітосанітарного сертифікату на експорт </w:t>
      </w:r>
      <w:r w:rsidR="002B0C6D">
        <w:rPr>
          <w:rFonts w:ascii="Times New Roman" w:hAnsi="Times New Roman" w:cs="Times New Roman"/>
          <w:sz w:val="28"/>
          <w:szCs w:val="28"/>
          <w:lang w:val="uk-UA"/>
        </w:rPr>
        <w:t>необхідно зазначати:</w:t>
      </w:r>
    </w:p>
    <w:p w:rsidR="002B0C6D" w:rsidRPr="00B468F0" w:rsidRDefault="002B0C6D" w:rsidP="002B0C6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«вантаж</w:t>
      </w:r>
      <w:r w:rsidRPr="002B0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досліджено та виявлено вільним від </w:t>
      </w:r>
      <w:r>
        <w:rPr>
          <w:rFonts w:ascii="Times New Roman" w:hAnsi="Times New Roman" w:cs="Times New Roman"/>
          <w:sz w:val="28"/>
          <w:szCs w:val="28"/>
          <w:lang w:val="en-US"/>
        </w:rPr>
        <w:t>Ralstonia</w:t>
      </w:r>
      <w:r w:rsidRPr="002B0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solanacearum</w:t>
      </w:r>
      <w:r w:rsidRPr="002B0C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Clavibacter</w:t>
      </w:r>
      <w:r w:rsidRPr="002B0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sepedonicus</w:t>
      </w:r>
      <w:r w:rsidRPr="002B0C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Synchytrium</w:t>
      </w:r>
      <w:r w:rsidRPr="002B0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endobioticum</w:t>
      </w:r>
      <w:r w:rsidRPr="002B0C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Globodera</w:t>
      </w:r>
      <w:r w:rsidRPr="005A6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rostochiensis</w:t>
      </w:r>
      <w:r w:rsidR="005A6A7F">
        <w:rPr>
          <w:rFonts w:ascii="Times New Roman" w:hAnsi="Times New Roman" w:cs="Times New Roman"/>
          <w:sz w:val="28"/>
          <w:szCs w:val="28"/>
          <w:lang w:val="uk-UA"/>
        </w:rPr>
        <w:t xml:space="preserve">». При експорті насіннєвої картоплі оригінал протоколу, що містить результати лабораторних досліджень (англійською чи російською мовами) повинен супроводжуватись з фітосанітарним сертифікатом. </w:t>
      </w:r>
      <w:r w:rsidRPr="005A6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B0C6D" w:rsidRPr="00B4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94" w:rsidRDefault="00770494" w:rsidP="00396E54">
      <w:pPr>
        <w:spacing w:after="0" w:line="240" w:lineRule="auto"/>
      </w:pPr>
      <w:r>
        <w:separator/>
      </w:r>
    </w:p>
  </w:endnote>
  <w:endnote w:type="continuationSeparator" w:id="0">
    <w:p w:rsidR="00770494" w:rsidRDefault="00770494" w:rsidP="0039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94" w:rsidRDefault="00770494" w:rsidP="00396E54">
      <w:pPr>
        <w:spacing w:after="0" w:line="240" w:lineRule="auto"/>
      </w:pPr>
      <w:r>
        <w:separator/>
      </w:r>
    </w:p>
  </w:footnote>
  <w:footnote w:type="continuationSeparator" w:id="0">
    <w:p w:rsidR="00770494" w:rsidRDefault="00770494" w:rsidP="00396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178FD"/>
    <w:multiLevelType w:val="hybridMultilevel"/>
    <w:tmpl w:val="3E56D4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39953B64"/>
    <w:multiLevelType w:val="hybridMultilevel"/>
    <w:tmpl w:val="5B068FFE"/>
    <w:lvl w:ilvl="0" w:tplc="A1C6D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B4"/>
    <w:rsid w:val="00044092"/>
    <w:rsid w:val="000456A5"/>
    <w:rsid w:val="001D4914"/>
    <w:rsid w:val="00206EFC"/>
    <w:rsid w:val="002100F7"/>
    <w:rsid w:val="002770CA"/>
    <w:rsid w:val="002B0C6D"/>
    <w:rsid w:val="00342807"/>
    <w:rsid w:val="00396E54"/>
    <w:rsid w:val="003A78D8"/>
    <w:rsid w:val="003C76BF"/>
    <w:rsid w:val="00555092"/>
    <w:rsid w:val="005732E9"/>
    <w:rsid w:val="005922BA"/>
    <w:rsid w:val="005A6A7F"/>
    <w:rsid w:val="006A08E6"/>
    <w:rsid w:val="007461A4"/>
    <w:rsid w:val="00770494"/>
    <w:rsid w:val="007E09C9"/>
    <w:rsid w:val="00913A8F"/>
    <w:rsid w:val="00AA59AA"/>
    <w:rsid w:val="00B32FBC"/>
    <w:rsid w:val="00B468F0"/>
    <w:rsid w:val="00B91F39"/>
    <w:rsid w:val="00B957C9"/>
    <w:rsid w:val="00BB04B4"/>
    <w:rsid w:val="00C11928"/>
    <w:rsid w:val="00C9799E"/>
    <w:rsid w:val="00D0714A"/>
    <w:rsid w:val="00DB7743"/>
    <w:rsid w:val="00E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6FD1"/>
  <w15:chartTrackingRefBased/>
  <w15:docId w15:val="{4DCA111C-909A-4BB5-ADE0-5EC8C9C2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4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E54"/>
  </w:style>
  <w:style w:type="paragraph" w:styleId="a7">
    <w:name w:val="footer"/>
    <w:basedOn w:val="a"/>
    <w:link w:val="a8"/>
    <w:uiPriority w:val="99"/>
    <w:unhideWhenUsed/>
    <w:rsid w:val="0039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E54"/>
  </w:style>
  <w:style w:type="paragraph" w:styleId="a9">
    <w:name w:val="List Paragraph"/>
    <w:basedOn w:val="a"/>
    <w:uiPriority w:val="34"/>
    <w:qFormat/>
    <w:rsid w:val="00B9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15</cp:revision>
  <dcterms:created xsi:type="dcterms:W3CDTF">2021-10-26T07:52:00Z</dcterms:created>
  <dcterms:modified xsi:type="dcterms:W3CDTF">2021-11-02T07:49:00Z</dcterms:modified>
</cp:coreProperties>
</file>